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6BC8" w14:textId="77777777" w:rsidR="004720DA" w:rsidRDefault="00231F12">
      <w:pPr>
        <w:pStyle w:val="Title"/>
        <w:spacing w:after="0" w:line="240" w:lineRule="auto"/>
        <w:rPr>
          <w:sz w:val="22"/>
          <w:szCs w:val="22"/>
        </w:rPr>
      </w:pPr>
      <w:r>
        <w:rPr>
          <w:sz w:val="22"/>
          <w:szCs w:val="22"/>
        </w:rPr>
        <w:t>SO</w:t>
      </w:r>
      <w:r w:rsidR="00941915">
        <w:rPr>
          <w:sz w:val="22"/>
          <w:szCs w:val="22"/>
        </w:rPr>
        <w:t>FTWARE</w:t>
      </w:r>
      <w:r>
        <w:rPr>
          <w:sz w:val="22"/>
          <w:szCs w:val="22"/>
        </w:rPr>
        <w:t xml:space="preserve"> LICENSE AGREEMENT </w:t>
      </w:r>
    </w:p>
    <w:p w14:paraId="2CA29C5E" w14:textId="77777777" w:rsidR="004720DA" w:rsidRDefault="004720DA">
      <w:pPr>
        <w:pStyle w:val="Title"/>
        <w:spacing w:after="0" w:line="240" w:lineRule="auto"/>
        <w:rPr>
          <w:sz w:val="22"/>
          <w:szCs w:val="22"/>
        </w:rPr>
      </w:pPr>
    </w:p>
    <w:p w14:paraId="75558B47" w14:textId="05CE3765" w:rsidR="004720DA" w:rsidRDefault="00231F12">
      <w:pPr>
        <w:tabs>
          <w:tab w:val="left" w:pos="360"/>
        </w:tabs>
        <w:rPr>
          <w:sz w:val="22"/>
          <w:szCs w:val="22"/>
        </w:rPr>
      </w:pPr>
      <w:r>
        <w:rPr>
          <w:b/>
          <w:sz w:val="22"/>
          <w:szCs w:val="22"/>
        </w:rPr>
        <w:tab/>
        <w:t>This AGREEMENT</w:t>
      </w:r>
      <w:r>
        <w:rPr>
          <w:sz w:val="22"/>
          <w:szCs w:val="22"/>
        </w:rPr>
        <w:t xml:space="preserve"> effective as of </w:t>
      </w:r>
      <w:r w:rsidR="00F2400D">
        <w:rPr>
          <w:sz w:val="22"/>
          <w:szCs w:val="22"/>
        </w:rPr>
        <w:t>______</w:t>
      </w:r>
      <w:r>
        <w:rPr>
          <w:sz w:val="22"/>
          <w:szCs w:val="22"/>
        </w:rPr>
        <w:t>___, 20</w:t>
      </w:r>
      <w:r w:rsidR="00FA07F6">
        <w:rPr>
          <w:sz w:val="22"/>
          <w:szCs w:val="22"/>
        </w:rPr>
        <w:t>XX</w:t>
      </w:r>
      <w:r>
        <w:rPr>
          <w:sz w:val="22"/>
          <w:szCs w:val="22"/>
        </w:rPr>
        <w:t xml:space="preserve"> ("Effective Date") by and between </w:t>
      </w:r>
      <w:r w:rsidR="007553FD">
        <w:rPr>
          <w:sz w:val="22"/>
          <w:szCs w:val="22"/>
        </w:rPr>
        <w:t xml:space="preserve">EVOLVEWARE, a corporation organized under the laws of </w:t>
      </w:r>
      <w:r w:rsidR="008D12D6">
        <w:rPr>
          <w:sz w:val="22"/>
          <w:szCs w:val="22"/>
        </w:rPr>
        <w:t>the State of California</w:t>
      </w:r>
      <w:r w:rsidR="007553FD">
        <w:rPr>
          <w:sz w:val="22"/>
          <w:szCs w:val="22"/>
        </w:rPr>
        <w:t xml:space="preserve"> and having a principal place of business at </w:t>
      </w:r>
      <w:r w:rsidR="00071A2B">
        <w:rPr>
          <w:sz w:val="22"/>
          <w:szCs w:val="22"/>
        </w:rPr>
        <w:t xml:space="preserve">4677 Old Ironsides Drive, Suite 240, </w:t>
      </w:r>
      <w:r w:rsidR="008D12D6">
        <w:rPr>
          <w:sz w:val="22"/>
          <w:szCs w:val="22"/>
        </w:rPr>
        <w:t>Santa Clara, CA 95054</w:t>
      </w:r>
      <w:r w:rsidR="007553FD">
        <w:rPr>
          <w:sz w:val="22"/>
          <w:szCs w:val="22"/>
        </w:rPr>
        <w:t xml:space="preserve"> ("</w:t>
      </w:r>
      <w:r w:rsidR="00423553">
        <w:rPr>
          <w:sz w:val="22"/>
          <w:szCs w:val="22"/>
        </w:rPr>
        <w:t>EW</w:t>
      </w:r>
      <w:r w:rsidR="007553FD">
        <w:rPr>
          <w:sz w:val="22"/>
          <w:szCs w:val="22"/>
        </w:rPr>
        <w:t xml:space="preserve">") and </w:t>
      </w:r>
      <w:r w:rsidR="00E052BE">
        <w:rPr>
          <w:sz w:val="22"/>
          <w:szCs w:val="22"/>
        </w:rPr>
        <w:t>___________</w:t>
      </w:r>
      <w:r>
        <w:rPr>
          <w:sz w:val="22"/>
          <w:szCs w:val="22"/>
        </w:rPr>
        <w:t xml:space="preserve"> a corporation organized under the laws of </w:t>
      </w:r>
      <w:r w:rsidR="00E052BE">
        <w:rPr>
          <w:sz w:val="22"/>
          <w:szCs w:val="22"/>
        </w:rPr>
        <w:t xml:space="preserve">________________ </w:t>
      </w:r>
      <w:r>
        <w:rPr>
          <w:sz w:val="22"/>
          <w:szCs w:val="22"/>
        </w:rPr>
        <w:t xml:space="preserve">and having a principal place of business at </w:t>
      </w:r>
      <w:r w:rsidR="00E052BE">
        <w:rPr>
          <w:sz w:val="22"/>
          <w:szCs w:val="22"/>
        </w:rPr>
        <w:t>________________________</w:t>
      </w:r>
      <w:r>
        <w:rPr>
          <w:sz w:val="22"/>
          <w:szCs w:val="22"/>
        </w:rPr>
        <w:t>, ("</w:t>
      </w:r>
      <w:r w:rsidR="00E052BE">
        <w:rPr>
          <w:sz w:val="22"/>
          <w:szCs w:val="22"/>
        </w:rPr>
        <w:t>Company</w:t>
      </w:r>
      <w:r>
        <w:rPr>
          <w:sz w:val="22"/>
          <w:szCs w:val="22"/>
        </w:rPr>
        <w:t>")</w:t>
      </w:r>
      <w:r w:rsidR="00E75FE1">
        <w:rPr>
          <w:sz w:val="22"/>
          <w:szCs w:val="22"/>
        </w:rPr>
        <w:t>.</w:t>
      </w:r>
      <w:r>
        <w:rPr>
          <w:sz w:val="22"/>
          <w:szCs w:val="22"/>
        </w:rPr>
        <w:t xml:space="preserve"> </w:t>
      </w:r>
    </w:p>
    <w:p w14:paraId="6DCD076B" w14:textId="77777777" w:rsidR="004720DA" w:rsidRDefault="004720DA">
      <w:pPr>
        <w:autoSpaceDE w:val="0"/>
        <w:autoSpaceDN w:val="0"/>
        <w:adjustRightInd w:val="0"/>
        <w:spacing w:after="0"/>
        <w:jc w:val="left"/>
        <w:rPr>
          <w:sz w:val="22"/>
          <w:szCs w:val="22"/>
        </w:rPr>
      </w:pPr>
    </w:p>
    <w:p w14:paraId="6DA291F9" w14:textId="77777777" w:rsidR="004720DA" w:rsidRDefault="00231F12">
      <w:pPr>
        <w:pStyle w:val="BodyText"/>
        <w:tabs>
          <w:tab w:val="left" w:pos="360"/>
        </w:tabs>
        <w:jc w:val="left"/>
        <w:rPr>
          <w:sz w:val="22"/>
          <w:szCs w:val="22"/>
        </w:rPr>
      </w:pPr>
      <w:r>
        <w:rPr>
          <w:b/>
          <w:sz w:val="22"/>
          <w:szCs w:val="22"/>
        </w:rPr>
        <w:tab/>
        <w:t>WHEREAS</w:t>
      </w:r>
      <w:r>
        <w:rPr>
          <w:sz w:val="22"/>
          <w:szCs w:val="22"/>
        </w:rPr>
        <w:t xml:space="preserve">, </w:t>
      </w:r>
      <w:r w:rsidR="00423553">
        <w:rPr>
          <w:sz w:val="22"/>
          <w:szCs w:val="22"/>
        </w:rPr>
        <w:t>EW</w:t>
      </w:r>
      <w:r>
        <w:rPr>
          <w:sz w:val="22"/>
          <w:szCs w:val="22"/>
        </w:rPr>
        <w:t xml:space="preserve"> has the right to and is the lawful owner of the Licensed Software (as defined below) that is used </w:t>
      </w:r>
      <w:r w:rsidR="003A65AB">
        <w:rPr>
          <w:sz w:val="22"/>
          <w:szCs w:val="22"/>
        </w:rPr>
        <w:t xml:space="preserve">to </w:t>
      </w:r>
      <w:r w:rsidR="00E052BE">
        <w:rPr>
          <w:sz w:val="22"/>
          <w:szCs w:val="22"/>
        </w:rPr>
        <w:t xml:space="preserve">assess, </w:t>
      </w:r>
      <w:r w:rsidR="00C65537">
        <w:rPr>
          <w:sz w:val="22"/>
          <w:szCs w:val="22"/>
        </w:rPr>
        <w:t xml:space="preserve">document, </w:t>
      </w:r>
      <w:r w:rsidR="00E052BE">
        <w:rPr>
          <w:sz w:val="22"/>
          <w:szCs w:val="22"/>
        </w:rPr>
        <w:t xml:space="preserve">modernize and </w:t>
      </w:r>
      <w:r w:rsidR="003A65AB">
        <w:rPr>
          <w:sz w:val="22"/>
          <w:szCs w:val="22"/>
        </w:rPr>
        <w:t>migrate applications</w:t>
      </w:r>
      <w:r>
        <w:rPr>
          <w:sz w:val="22"/>
          <w:szCs w:val="22"/>
        </w:rPr>
        <w:t>;</w:t>
      </w:r>
    </w:p>
    <w:p w14:paraId="10C6F246" w14:textId="77777777" w:rsidR="004720DA" w:rsidRDefault="00231F12">
      <w:pPr>
        <w:pStyle w:val="BodyText"/>
        <w:tabs>
          <w:tab w:val="left" w:pos="360"/>
        </w:tabs>
        <w:jc w:val="left"/>
        <w:rPr>
          <w:sz w:val="22"/>
          <w:szCs w:val="22"/>
        </w:rPr>
      </w:pPr>
      <w:r>
        <w:rPr>
          <w:b/>
          <w:sz w:val="22"/>
          <w:szCs w:val="22"/>
        </w:rPr>
        <w:tab/>
        <w:t>WHEREAS</w:t>
      </w:r>
      <w:r>
        <w:rPr>
          <w:sz w:val="22"/>
          <w:szCs w:val="22"/>
        </w:rPr>
        <w:t xml:space="preserve">, </w:t>
      </w:r>
      <w:r w:rsidR="00E052BE">
        <w:rPr>
          <w:sz w:val="22"/>
          <w:szCs w:val="22"/>
        </w:rPr>
        <w:t>Company</w:t>
      </w:r>
      <w:r>
        <w:rPr>
          <w:sz w:val="22"/>
          <w:szCs w:val="22"/>
        </w:rPr>
        <w:t xml:space="preserve"> is in the business of providing </w:t>
      </w:r>
      <w:r w:rsidR="004F2E1D">
        <w:rPr>
          <w:sz w:val="22"/>
          <w:szCs w:val="22"/>
        </w:rPr>
        <w:t>services a</w:t>
      </w:r>
      <w:r>
        <w:rPr>
          <w:sz w:val="22"/>
          <w:szCs w:val="22"/>
        </w:rPr>
        <w:t xml:space="preserve">nd desires to obtain a </w:t>
      </w:r>
      <w:r w:rsidR="00CA35F7">
        <w:rPr>
          <w:sz w:val="22"/>
          <w:szCs w:val="22"/>
        </w:rPr>
        <w:t xml:space="preserve">full use </w:t>
      </w:r>
      <w:r>
        <w:rPr>
          <w:sz w:val="22"/>
          <w:szCs w:val="22"/>
        </w:rPr>
        <w:t>license of the Licensed Software;</w:t>
      </w:r>
    </w:p>
    <w:p w14:paraId="3B4921CD" w14:textId="77777777" w:rsidR="004720DA" w:rsidRDefault="00231F12">
      <w:pPr>
        <w:pStyle w:val="BodyText"/>
        <w:tabs>
          <w:tab w:val="left" w:pos="360"/>
        </w:tabs>
        <w:jc w:val="left"/>
        <w:rPr>
          <w:sz w:val="22"/>
          <w:szCs w:val="22"/>
        </w:rPr>
      </w:pPr>
      <w:r>
        <w:rPr>
          <w:b/>
          <w:sz w:val="22"/>
          <w:szCs w:val="22"/>
        </w:rPr>
        <w:tab/>
        <w:t>WHEREAS</w:t>
      </w:r>
      <w:r>
        <w:rPr>
          <w:sz w:val="22"/>
          <w:szCs w:val="22"/>
        </w:rPr>
        <w:t xml:space="preserve">, </w:t>
      </w:r>
      <w:r w:rsidR="00423553">
        <w:rPr>
          <w:sz w:val="22"/>
          <w:szCs w:val="22"/>
        </w:rPr>
        <w:t>EW</w:t>
      </w:r>
      <w:r>
        <w:rPr>
          <w:sz w:val="22"/>
          <w:szCs w:val="22"/>
        </w:rPr>
        <w:t xml:space="preserve"> is willing to provide the Licensed Software to </w:t>
      </w:r>
      <w:r w:rsidR="00E052BE">
        <w:rPr>
          <w:sz w:val="22"/>
          <w:szCs w:val="22"/>
        </w:rPr>
        <w:t>Company</w:t>
      </w:r>
      <w:r>
        <w:rPr>
          <w:sz w:val="22"/>
          <w:szCs w:val="22"/>
        </w:rPr>
        <w:t xml:space="preserve"> so that </w:t>
      </w:r>
      <w:r w:rsidR="00E052BE">
        <w:rPr>
          <w:sz w:val="22"/>
          <w:szCs w:val="22"/>
        </w:rPr>
        <w:t>Company</w:t>
      </w:r>
      <w:r>
        <w:rPr>
          <w:sz w:val="22"/>
          <w:szCs w:val="22"/>
        </w:rPr>
        <w:t xml:space="preserve"> may use, </w:t>
      </w:r>
      <w:r w:rsidR="00180DCE">
        <w:rPr>
          <w:sz w:val="22"/>
          <w:szCs w:val="22"/>
        </w:rPr>
        <w:t>have customized</w:t>
      </w:r>
      <w:r>
        <w:rPr>
          <w:sz w:val="22"/>
          <w:szCs w:val="22"/>
        </w:rPr>
        <w:t xml:space="preserve">, market, distribute, license, and </w:t>
      </w:r>
      <w:r w:rsidR="00A554DE">
        <w:rPr>
          <w:sz w:val="22"/>
          <w:szCs w:val="22"/>
        </w:rPr>
        <w:t>s</w:t>
      </w:r>
      <w:r>
        <w:rPr>
          <w:sz w:val="22"/>
          <w:szCs w:val="22"/>
        </w:rPr>
        <w:t xml:space="preserve">ell </w:t>
      </w:r>
      <w:r w:rsidR="00CE1AB0">
        <w:rPr>
          <w:sz w:val="22"/>
          <w:szCs w:val="22"/>
        </w:rPr>
        <w:t xml:space="preserve"> License</w:t>
      </w:r>
      <w:r w:rsidR="00CB6276">
        <w:rPr>
          <w:sz w:val="22"/>
          <w:szCs w:val="22"/>
        </w:rPr>
        <w:t>s</w:t>
      </w:r>
      <w:r w:rsidR="00CE1AB0">
        <w:rPr>
          <w:sz w:val="22"/>
          <w:szCs w:val="22"/>
        </w:rPr>
        <w:t xml:space="preserve"> </w:t>
      </w:r>
      <w:r w:rsidR="00CB6276">
        <w:rPr>
          <w:sz w:val="22"/>
          <w:szCs w:val="22"/>
        </w:rPr>
        <w:t>of</w:t>
      </w:r>
      <w:r w:rsidR="00CE1AB0">
        <w:rPr>
          <w:sz w:val="22"/>
          <w:szCs w:val="22"/>
        </w:rPr>
        <w:t xml:space="preserve"> </w:t>
      </w:r>
      <w:r>
        <w:rPr>
          <w:sz w:val="22"/>
          <w:szCs w:val="22"/>
        </w:rPr>
        <w:t xml:space="preserve">the </w:t>
      </w:r>
      <w:r w:rsidR="003A65AB">
        <w:rPr>
          <w:sz w:val="22"/>
          <w:szCs w:val="22"/>
        </w:rPr>
        <w:t>Licensed</w:t>
      </w:r>
      <w:r>
        <w:rPr>
          <w:sz w:val="22"/>
          <w:szCs w:val="22"/>
        </w:rPr>
        <w:t xml:space="preserve"> Software (as defined below) in order to support </w:t>
      </w:r>
      <w:r w:rsidR="00E052BE">
        <w:rPr>
          <w:sz w:val="22"/>
          <w:szCs w:val="22"/>
        </w:rPr>
        <w:t>Company</w:t>
      </w:r>
      <w:r>
        <w:rPr>
          <w:sz w:val="22"/>
          <w:szCs w:val="22"/>
        </w:rPr>
        <w:t xml:space="preserve">’s customers; </w:t>
      </w:r>
    </w:p>
    <w:p w14:paraId="7FA27C0D" w14:textId="77777777" w:rsidR="004720DA" w:rsidRDefault="00231F12">
      <w:pPr>
        <w:pStyle w:val="BodyText"/>
        <w:tabs>
          <w:tab w:val="left" w:pos="360"/>
        </w:tabs>
        <w:jc w:val="left"/>
        <w:rPr>
          <w:caps/>
          <w:sz w:val="22"/>
          <w:szCs w:val="22"/>
        </w:rPr>
      </w:pPr>
      <w:r>
        <w:rPr>
          <w:b/>
          <w:sz w:val="22"/>
          <w:szCs w:val="22"/>
        </w:rPr>
        <w:tab/>
        <w:t xml:space="preserve">NOW, </w:t>
      </w:r>
      <w:r>
        <w:rPr>
          <w:b/>
          <w:caps/>
          <w:sz w:val="22"/>
          <w:szCs w:val="22"/>
        </w:rPr>
        <w:t>THEREFORE</w:t>
      </w:r>
      <w:r>
        <w:rPr>
          <w:caps/>
          <w:sz w:val="22"/>
          <w:szCs w:val="22"/>
        </w:rPr>
        <w:t xml:space="preserve">, </w:t>
      </w:r>
      <w:r w:rsidR="00423553" w:rsidRPr="00423553">
        <w:rPr>
          <w:b/>
          <w:caps/>
          <w:sz w:val="22"/>
          <w:szCs w:val="22"/>
        </w:rPr>
        <w:t>EW</w:t>
      </w:r>
      <w:r>
        <w:rPr>
          <w:b/>
          <w:caps/>
          <w:sz w:val="22"/>
          <w:szCs w:val="22"/>
        </w:rPr>
        <w:t xml:space="preserve"> AND </w:t>
      </w:r>
      <w:r w:rsidR="00E052BE">
        <w:rPr>
          <w:b/>
          <w:sz w:val="22"/>
          <w:szCs w:val="22"/>
        </w:rPr>
        <w:t>COMPANY</w:t>
      </w:r>
      <w:r w:rsidR="00423553">
        <w:rPr>
          <w:b/>
          <w:sz w:val="22"/>
          <w:szCs w:val="22"/>
        </w:rPr>
        <w:t xml:space="preserve"> </w:t>
      </w:r>
      <w:r>
        <w:rPr>
          <w:b/>
          <w:caps/>
          <w:sz w:val="22"/>
          <w:szCs w:val="22"/>
        </w:rPr>
        <w:t>AGREE AS FOLLOWS:</w:t>
      </w:r>
    </w:p>
    <w:p w14:paraId="177E02F9" w14:textId="77777777" w:rsidR="004720DA" w:rsidRDefault="00231F12">
      <w:pPr>
        <w:pStyle w:val="Heading1"/>
        <w:rPr>
          <w:sz w:val="22"/>
          <w:szCs w:val="22"/>
        </w:rPr>
      </w:pPr>
      <w:r>
        <w:rPr>
          <w:sz w:val="22"/>
          <w:szCs w:val="22"/>
        </w:rPr>
        <w:t>DEFINITIONS.</w:t>
      </w:r>
    </w:p>
    <w:p w14:paraId="5844D4DC" w14:textId="77777777" w:rsidR="004720DA" w:rsidRDefault="00231F12">
      <w:pPr>
        <w:pStyle w:val="Heading2"/>
        <w:tabs>
          <w:tab w:val="num" w:pos="1080"/>
        </w:tabs>
        <w:ind w:left="1080" w:hanging="720"/>
        <w:rPr>
          <w:sz w:val="22"/>
          <w:szCs w:val="22"/>
        </w:rPr>
      </w:pPr>
      <w:r>
        <w:rPr>
          <w:b/>
          <w:sz w:val="22"/>
          <w:szCs w:val="22"/>
        </w:rPr>
        <w:t>Affiliate</w:t>
      </w:r>
      <w:r>
        <w:rPr>
          <w:sz w:val="22"/>
          <w:szCs w:val="22"/>
        </w:rPr>
        <w:t xml:space="preserve"> - shall mean a corporation, company, or other entity which now or hereinafter, directly or indirectly, controls, is controlled by or is under common control with a party.</w:t>
      </w:r>
    </w:p>
    <w:p w14:paraId="63A6E3EC" w14:textId="77777777" w:rsidR="004720DA" w:rsidRDefault="00231F12">
      <w:pPr>
        <w:pStyle w:val="Heading2"/>
        <w:tabs>
          <w:tab w:val="num" w:pos="1080"/>
        </w:tabs>
        <w:ind w:left="1080" w:hanging="720"/>
        <w:rPr>
          <w:sz w:val="22"/>
          <w:szCs w:val="22"/>
        </w:rPr>
      </w:pPr>
      <w:r>
        <w:rPr>
          <w:b/>
          <w:sz w:val="22"/>
          <w:szCs w:val="22"/>
        </w:rPr>
        <w:t>Agreement</w:t>
      </w:r>
      <w:r>
        <w:rPr>
          <w:sz w:val="22"/>
          <w:szCs w:val="22"/>
        </w:rPr>
        <w:t xml:space="preserve"> - shall mean this agreement between </w:t>
      </w:r>
      <w:r w:rsidR="00423553">
        <w:rPr>
          <w:sz w:val="22"/>
          <w:szCs w:val="22"/>
        </w:rPr>
        <w:t>EW</w:t>
      </w:r>
      <w:r>
        <w:rPr>
          <w:sz w:val="22"/>
          <w:szCs w:val="22"/>
        </w:rPr>
        <w:t xml:space="preserve"> and </w:t>
      </w:r>
      <w:r w:rsidR="00E052BE">
        <w:rPr>
          <w:sz w:val="22"/>
          <w:szCs w:val="22"/>
        </w:rPr>
        <w:t>Company</w:t>
      </w:r>
      <w:r>
        <w:rPr>
          <w:sz w:val="22"/>
          <w:szCs w:val="22"/>
        </w:rPr>
        <w:t>, including all amendments and modifications hereto.</w:t>
      </w:r>
    </w:p>
    <w:p w14:paraId="1482B312" w14:textId="77777777" w:rsidR="00B958B5" w:rsidRPr="006B4E87" w:rsidRDefault="00231F12" w:rsidP="003A65AB">
      <w:pPr>
        <w:pStyle w:val="Heading2"/>
        <w:tabs>
          <w:tab w:val="num" w:pos="1080"/>
        </w:tabs>
        <w:ind w:left="1080" w:hanging="720"/>
        <w:jc w:val="left"/>
        <w:rPr>
          <w:sz w:val="22"/>
          <w:szCs w:val="22"/>
        </w:rPr>
      </w:pPr>
      <w:r w:rsidRPr="003A65AB">
        <w:rPr>
          <w:b/>
          <w:sz w:val="22"/>
          <w:szCs w:val="22"/>
        </w:rPr>
        <w:t>Licensed Software</w:t>
      </w:r>
      <w:r w:rsidRPr="003A65AB">
        <w:rPr>
          <w:sz w:val="22"/>
          <w:szCs w:val="22"/>
        </w:rPr>
        <w:t xml:space="preserve"> – shall mean </w:t>
      </w:r>
      <w:r w:rsidR="00423553">
        <w:rPr>
          <w:sz w:val="22"/>
          <w:szCs w:val="22"/>
        </w:rPr>
        <w:t>EW</w:t>
      </w:r>
      <w:r w:rsidRPr="003A65AB">
        <w:rPr>
          <w:sz w:val="22"/>
          <w:szCs w:val="22"/>
        </w:rPr>
        <w:t xml:space="preserve">’s </w:t>
      </w:r>
      <w:r w:rsidR="00ED5B1C" w:rsidRPr="003A65AB">
        <w:rPr>
          <w:sz w:val="22"/>
          <w:szCs w:val="22"/>
        </w:rPr>
        <w:t xml:space="preserve">full use </w:t>
      </w:r>
      <w:r w:rsidR="00CF030E">
        <w:rPr>
          <w:sz w:val="22"/>
          <w:szCs w:val="22"/>
        </w:rPr>
        <w:t xml:space="preserve">software </w:t>
      </w:r>
      <w:r w:rsidRPr="003A65AB">
        <w:rPr>
          <w:sz w:val="22"/>
          <w:szCs w:val="22"/>
        </w:rPr>
        <w:t>product</w:t>
      </w:r>
      <w:r w:rsidR="00CF030E">
        <w:rPr>
          <w:sz w:val="22"/>
          <w:szCs w:val="22"/>
        </w:rPr>
        <w:t xml:space="preserve">(s) </w:t>
      </w:r>
      <w:r w:rsidRPr="003A65AB">
        <w:rPr>
          <w:sz w:val="22"/>
          <w:szCs w:val="22"/>
        </w:rPr>
        <w:t>and all related modules, applications, components</w:t>
      </w:r>
      <w:r w:rsidR="00F747A2">
        <w:rPr>
          <w:sz w:val="22"/>
          <w:szCs w:val="22"/>
        </w:rPr>
        <w:t xml:space="preserve">, </w:t>
      </w:r>
      <w:r w:rsidRPr="003A65AB">
        <w:rPr>
          <w:sz w:val="22"/>
          <w:szCs w:val="22"/>
        </w:rPr>
        <w:t>connectors</w:t>
      </w:r>
      <w:r w:rsidR="00F747A2">
        <w:rPr>
          <w:sz w:val="22"/>
          <w:szCs w:val="22"/>
        </w:rPr>
        <w:t xml:space="preserve"> and </w:t>
      </w:r>
      <w:r w:rsidR="004A7E10">
        <w:rPr>
          <w:sz w:val="22"/>
          <w:szCs w:val="22"/>
        </w:rPr>
        <w:t>limited use license key</w:t>
      </w:r>
      <w:r w:rsidR="00EC6B08">
        <w:rPr>
          <w:sz w:val="22"/>
          <w:szCs w:val="22"/>
        </w:rPr>
        <w:t>s</w:t>
      </w:r>
      <w:r w:rsidR="004A7E10">
        <w:rPr>
          <w:sz w:val="22"/>
          <w:szCs w:val="22"/>
        </w:rPr>
        <w:t xml:space="preserve">, </w:t>
      </w:r>
      <w:r w:rsidR="00B540AD">
        <w:rPr>
          <w:sz w:val="22"/>
          <w:szCs w:val="22"/>
        </w:rPr>
        <w:t xml:space="preserve">including </w:t>
      </w:r>
      <w:r w:rsidR="00F747A2">
        <w:rPr>
          <w:sz w:val="22"/>
          <w:szCs w:val="22"/>
        </w:rPr>
        <w:t>any</w:t>
      </w:r>
      <w:r w:rsidR="00B540AD">
        <w:rPr>
          <w:sz w:val="22"/>
          <w:szCs w:val="22"/>
        </w:rPr>
        <w:t xml:space="preserve"> copyrights </w:t>
      </w:r>
      <w:r w:rsidR="00CB6276">
        <w:rPr>
          <w:sz w:val="22"/>
          <w:szCs w:val="22"/>
        </w:rPr>
        <w:t xml:space="preserve">and patents </w:t>
      </w:r>
      <w:r w:rsidRPr="003A65AB">
        <w:rPr>
          <w:sz w:val="22"/>
          <w:szCs w:val="22"/>
        </w:rPr>
        <w:t xml:space="preserve">that it currently offers to the market </w:t>
      </w:r>
      <w:r w:rsidR="009928B3" w:rsidRPr="003A65AB">
        <w:rPr>
          <w:sz w:val="22"/>
          <w:szCs w:val="22"/>
        </w:rPr>
        <w:t xml:space="preserve">as set forth </w:t>
      </w:r>
      <w:r w:rsidR="00CB6276">
        <w:rPr>
          <w:sz w:val="22"/>
          <w:szCs w:val="22"/>
        </w:rPr>
        <w:t>i</w:t>
      </w:r>
      <w:r w:rsidR="009928B3" w:rsidRPr="003A65AB">
        <w:rPr>
          <w:sz w:val="22"/>
          <w:szCs w:val="22"/>
        </w:rPr>
        <w:t xml:space="preserve">n Exhibit </w:t>
      </w:r>
      <w:r w:rsidR="003A65AB" w:rsidRPr="003A65AB">
        <w:rPr>
          <w:sz w:val="22"/>
          <w:szCs w:val="22"/>
        </w:rPr>
        <w:t>A</w:t>
      </w:r>
      <w:r w:rsidRPr="003A65AB">
        <w:rPr>
          <w:sz w:val="22"/>
          <w:szCs w:val="22"/>
        </w:rPr>
        <w:t xml:space="preserve">, including hard-copy </w:t>
      </w:r>
      <w:r w:rsidRPr="006B4E87">
        <w:rPr>
          <w:sz w:val="22"/>
          <w:szCs w:val="22"/>
        </w:rPr>
        <w:t xml:space="preserve">and electronic versions of product manuals and end-user documentation. </w:t>
      </w:r>
    </w:p>
    <w:p w14:paraId="751C8750" w14:textId="77777777" w:rsidR="00D8118A" w:rsidRDefault="00D8118A" w:rsidP="00926C3A">
      <w:pPr>
        <w:pStyle w:val="Heading2"/>
        <w:tabs>
          <w:tab w:val="clear" w:pos="882"/>
          <w:tab w:val="num" w:pos="900"/>
        </w:tabs>
        <w:ind w:left="1080" w:hanging="720"/>
        <w:rPr>
          <w:sz w:val="22"/>
          <w:szCs w:val="22"/>
        </w:rPr>
      </w:pPr>
      <w:r w:rsidRPr="00A43CA4">
        <w:rPr>
          <w:b/>
          <w:sz w:val="22"/>
          <w:szCs w:val="22"/>
        </w:rPr>
        <w:t xml:space="preserve">Process Code </w:t>
      </w:r>
      <w:r w:rsidRPr="00A43CA4">
        <w:rPr>
          <w:sz w:val="22"/>
          <w:szCs w:val="22"/>
        </w:rPr>
        <w:t xml:space="preserve">– shall mean using the Licensed Software to </w:t>
      </w:r>
      <w:r>
        <w:rPr>
          <w:sz w:val="22"/>
          <w:szCs w:val="22"/>
        </w:rPr>
        <w:t xml:space="preserve">assess, </w:t>
      </w:r>
      <w:r w:rsidRPr="00A43CA4">
        <w:rPr>
          <w:sz w:val="22"/>
          <w:szCs w:val="22"/>
        </w:rPr>
        <w:t xml:space="preserve">document, </w:t>
      </w:r>
      <w:r w:rsidR="000057E6">
        <w:rPr>
          <w:sz w:val="22"/>
          <w:szCs w:val="22"/>
        </w:rPr>
        <w:t xml:space="preserve">extract business rules, optimize </w:t>
      </w:r>
      <w:r>
        <w:rPr>
          <w:sz w:val="22"/>
          <w:szCs w:val="22"/>
        </w:rPr>
        <w:t xml:space="preserve">and </w:t>
      </w:r>
      <w:r w:rsidRPr="00A43CA4">
        <w:rPr>
          <w:sz w:val="22"/>
          <w:szCs w:val="22"/>
        </w:rPr>
        <w:t>m</w:t>
      </w:r>
      <w:r w:rsidR="000057E6">
        <w:rPr>
          <w:sz w:val="22"/>
          <w:szCs w:val="22"/>
        </w:rPr>
        <w:t xml:space="preserve">odernize </w:t>
      </w:r>
      <w:r w:rsidRPr="00A43CA4">
        <w:rPr>
          <w:sz w:val="22"/>
          <w:szCs w:val="22"/>
        </w:rPr>
        <w:t>applications based upon the type of license issued for the Licensed Software.</w:t>
      </w:r>
    </w:p>
    <w:p w14:paraId="627FF6BB" w14:textId="77777777" w:rsidR="003A65AB" w:rsidRPr="006B4E87" w:rsidRDefault="00DF5751" w:rsidP="00926C3A">
      <w:pPr>
        <w:pStyle w:val="Heading2"/>
        <w:tabs>
          <w:tab w:val="clear" w:pos="882"/>
          <w:tab w:val="num" w:pos="900"/>
        </w:tabs>
        <w:ind w:left="1080" w:hanging="720"/>
        <w:rPr>
          <w:sz w:val="22"/>
          <w:szCs w:val="22"/>
        </w:rPr>
      </w:pPr>
      <w:r w:rsidRPr="006B4E87">
        <w:rPr>
          <w:b/>
          <w:sz w:val="22"/>
          <w:szCs w:val="22"/>
        </w:rPr>
        <w:t>Derivative Software</w:t>
      </w:r>
      <w:r w:rsidR="00F90A1F" w:rsidRPr="006B4E87">
        <w:rPr>
          <w:sz w:val="22"/>
          <w:szCs w:val="22"/>
        </w:rPr>
        <w:t xml:space="preserve"> – </w:t>
      </w:r>
      <w:r w:rsidR="006F0778" w:rsidRPr="006B4E87">
        <w:rPr>
          <w:sz w:val="22"/>
          <w:szCs w:val="22"/>
        </w:rPr>
        <w:t>shall mean any s</w:t>
      </w:r>
      <w:r w:rsidR="00F90A1F" w:rsidRPr="006B4E87">
        <w:rPr>
          <w:sz w:val="22"/>
          <w:szCs w:val="22"/>
        </w:rPr>
        <w:t xml:space="preserve">oftware </w:t>
      </w:r>
      <w:r w:rsidR="006F0778" w:rsidRPr="006B4E87">
        <w:rPr>
          <w:sz w:val="22"/>
          <w:szCs w:val="22"/>
        </w:rPr>
        <w:t xml:space="preserve">that </w:t>
      </w:r>
      <w:r w:rsidR="00C7609F" w:rsidRPr="006B4E87">
        <w:rPr>
          <w:sz w:val="22"/>
          <w:szCs w:val="22"/>
        </w:rPr>
        <w:t>results due to</w:t>
      </w:r>
      <w:r w:rsidR="006F0778" w:rsidRPr="006B4E87">
        <w:rPr>
          <w:sz w:val="22"/>
          <w:szCs w:val="22"/>
        </w:rPr>
        <w:t xml:space="preserve"> combin</w:t>
      </w:r>
      <w:r w:rsidR="00C7609F" w:rsidRPr="006B4E87">
        <w:rPr>
          <w:sz w:val="22"/>
          <w:szCs w:val="22"/>
        </w:rPr>
        <w:t xml:space="preserve">ation </w:t>
      </w:r>
      <w:r w:rsidR="006F0778" w:rsidRPr="006B4E87">
        <w:rPr>
          <w:sz w:val="22"/>
          <w:szCs w:val="22"/>
        </w:rPr>
        <w:t>with</w:t>
      </w:r>
      <w:r w:rsidR="00C7609F" w:rsidRPr="006B4E87">
        <w:rPr>
          <w:sz w:val="22"/>
          <w:szCs w:val="22"/>
        </w:rPr>
        <w:t>,</w:t>
      </w:r>
      <w:r w:rsidR="006F0778" w:rsidRPr="006B4E87">
        <w:rPr>
          <w:sz w:val="22"/>
          <w:szCs w:val="22"/>
        </w:rPr>
        <w:t xml:space="preserve"> </w:t>
      </w:r>
      <w:r w:rsidR="006B4E87" w:rsidRPr="006B4E87">
        <w:rPr>
          <w:sz w:val="22"/>
          <w:szCs w:val="22"/>
        </w:rPr>
        <w:t>addition to</w:t>
      </w:r>
      <w:r w:rsidR="004B0059" w:rsidRPr="006B4E87">
        <w:rPr>
          <w:sz w:val="22"/>
          <w:szCs w:val="22"/>
        </w:rPr>
        <w:t xml:space="preserve">, </w:t>
      </w:r>
      <w:r w:rsidR="00F90A1F" w:rsidRPr="006B4E87">
        <w:rPr>
          <w:sz w:val="22"/>
          <w:szCs w:val="22"/>
        </w:rPr>
        <w:t>resulting from integrat</w:t>
      </w:r>
      <w:r w:rsidR="00C7609F" w:rsidRPr="006B4E87">
        <w:rPr>
          <w:sz w:val="22"/>
          <w:szCs w:val="22"/>
        </w:rPr>
        <w:t xml:space="preserve">ion </w:t>
      </w:r>
      <w:r w:rsidR="00F90A1F" w:rsidRPr="006B4E87">
        <w:rPr>
          <w:sz w:val="22"/>
          <w:szCs w:val="22"/>
        </w:rPr>
        <w:t>with</w:t>
      </w:r>
      <w:r w:rsidR="003855F6" w:rsidRPr="006B4E87">
        <w:rPr>
          <w:sz w:val="22"/>
          <w:szCs w:val="22"/>
        </w:rPr>
        <w:t>,</w:t>
      </w:r>
      <w:r w:rsidR="00F90A1F" w:rsidRPr="006B4E87">
        <w:rPr>
          <w:sz w:val="22"/>
          <w:szCs w:val="22"/>
        </w:rPr>
        <w:t xml:space="preserve"> or used in conjunction with </w:t>
      </w:r>
      <w:r w:rsidR="00C7609F" w:rsidRPr="006B4E87">
        <w:rPr>
          <w:sz w:val="22"/>
          <w:szCs w:val="22"/>
        </w:rPr>
        <w:t xml:space="preserve">the Licensed Software or </w:t>
      </w:r>
      <w:r w:rsidR="00B10B18" w:rsidRPr="006B4E87">
        <w:rPr>
          <w:sz w:val="22"/>
          <w:szCs w:val="22"/>
        </w:rPr>
        <w:t>the resulting transformed code that is generated from using the Licensed Software to Process Code.</w:t>
      </w:r>
      <w:r w:rsidR="00231F12" w:rsidRPr="006B4E87">
        <w:rPr>
          <w:sz w:val="22"/>
          <w:szCs w:val="22"/>
        </w:rPr>
        <w:t xml:space="preserve"> </w:t>
      </w:r>
    </w:p>
    <w:p w14:paraId="622948B6" w14:textId="77777777" w:rsidR="00A43CA4" w:rsidRPr="00A43CA4" w:rsidRDefault="00DF5751" w:rsidP="003A65AB">
      <w:pPr>
        <w:pStyle w:val="Heading2"/>
        <w:tabs>
          <w:tab w:val="num" w:pos="1080"/>
        </w:tabs>
        <w:ind w:left="1080" w:hanging="720"/>
        <w:jc w:val="left"/>
        <w:rPr>
          <w:sz w:val="22"/>
          <w:szCs w:val="22"/>
        </w:rPr>
      </w:pPr>
      <w:r w:rsidRPr="00DF5751">
        <w:rPr>
          <w:b/>
          <w:sz w:val="22"/>
          <w:szCs w:val="22"/>
        </w:rPr>
        <w:t>Automatic Transformation Rate of Source Data</w:t>
      </w:r>
      <w:r w:rsidR="00A43CA4">
        <w:rPr>
          <w:sz w:val="22"/>
          <w:szCs w:val="22"/>
        </w:rPr>
        <w:t xml:space="preserve"> – shall mean the automatic transformation of Source Data into Target Code. The automatic transformation rate shall be calculated as number of lines of source code transformed by the Licensed Software divided by the total number of lines of source code selected for transformation by the Licensed Software.   </w:t>
      </w:r>
    </w:p>
    <w:p w14:paraId="64D753B8" w14:textId="77777777" w:rsidR="004720DA" w:rsidRPr="00A43CA4" w:rsidRDefault="00231F12" w:rsidP="003A65AB">
      <w:pPr>
        <w:pStyle w:val="Heading2"/>
        <w:tabs>
          <w:tab w:val="num" w:pos="1080"/>
        </w:tabs>
        <w:ind w:left="1080" w:hanging="720"/>
        <w:jc w:val="left"/>
        <w:rPr>
          <w:sz w:val="22"/>
          <w:szCs w:val="22"/>
        </w:rPr>
      </w:pPr>
      <w:r w:rsidRPr="00A43CA4">
        <w:rPr>
          <w:b/>
          <w:sz w:val="22"/>
          <w:szCs w:val="22"/>
        </w:rPr>
        <w:t>Sale</w:t>
      </w:r>
      <w:r w:rsidRPr="00A43CA4">
        <w:rPr>
          <w:sz w:val="22"/>
          <w:szCs w:val="22"/>
        </w:rPr>
        <w:t xml:space="preserve"> (</w:t>
      </w:r>
      <w:r w:rsidR="00FD07E9" w:rsidRPr="00A43CA4">
        <w:rPr>
          <w:sz w:val="22"/>
          <w:szCs w:val="22"/>
        </w:rPr>
        <w:t xml:space="preserve">Licensed, </w:t>
      </w:r>
      <w:r w:rsidRPr="00A43CA4">
        <w:rPr>
          <w:sz w:val="22"/>
          <w:szCs w:val="22"/>
        </w:rPr>
        <w:t>Sold) - shall mean any sale, rental, lease, license,</w:t>
      </w:r>
      <w:r w:rsidRPr="00A43CA4">
        <w:rPr>
          <w:b/>
          <w:sz w:val="22"/>
          <w:szCs w:val="22"/>
        </w:rPr>
        <w:t xml:space="preserve"> </w:t>
      </w:r>
      <w:r w:rsidRPr="00A43CA4">
        <w:rPr>
          <w:sz w:val="22"/>
          <w:szCs w:val="22"/>
        </w:rPr>
        <w:t xml:space="preserve">or other form of distribution of the </w:t>
      </w:r>
      <w:r w:rsidR="00FD07E9" w:rsidRPr="00A43CA4">
        <w:rPr>
          <w:sz w:val="22"/>
          <w:szCs w:val="22"/>
        </w:rPr>
        <w:t>Licensed</w:t>
      </w:r>
      <w:r w:rsidRPr="00A43CA4">
        <w:rPr>
          <w:sz w:val="22"/>
          <w:szCs w:val="22"/>
        </w:rPr>
        <w:t xml:space="preserve"> Software</w:t>
      </w:r>
      <w:r w:rsidR="004A7E10" w:rsidRPr="00A43CA4">
        <w:rPr>
          <w:sz w:val="22"/>
          <w:szCs w:val="22"/>
        </w:rPr>
        <w:t xml:space="preserve">, </w:t>
      </w:r>
      <w:r w:rsidRPr="00A43CA4">
        <w:rPr>
          <w:sz w:val="22"/>
          <w:szCs w:val="22"/>
        </w:rPr>
        <w:t>either directly or through a chain of distribution, with or without consideration and as recognized in accordance with Generally Accepted Accounting Principles</w:t>
      </w:r>
      <w:r w:rsidR="00634E15" w:rsidRPr="00A43CA4">
        <w:rPr>
          <w:sz w:val="22"/>
          <w:szCs w:val="22"/>
        </w:rPr>
        <w:t xml:space="preserve"> (“GAAP”)</w:t>
      </w:r>
      <w:r w:rsidRPr="00A43CA4">
        <w:rPr>
          <w:sz w:val="22"/>
          <w:szCs w:val="22"/>
        </w:rPr>
        <w:t>.</w:t>
      </w:r>
    </w:p>
    <w:p w14:paraId="33B39F5F" w14:textId="77777777" w:rsidR="004720DA" w:rsidRDefault="00231F12">
      <w:pPr>
        <w:pStyle w:val="Heading1"/>
        <w:rPr>
          <w:sz w:val="22"/>
          <w:szCs w:val="22"/>
        </w:rPr>
      </w:pPr>
      <w:r>
        <w:rPr>
          <w:sz w:val="22"/>
          <w:szCs w:val="22"/>
        </w:rPr>
        <w:lastRenderedPageBreak/>
        <w:t>LICENSE GRANT AND DELIVERY.</w:t>
      </w:r>
    </w:p>
    <w:p w14:paraId="0CF5DE13" w14:textId="77777777" w:rsidR="004720DA" w:rsidRDefault="00231F12">
      <w:pPr>
        <w:pStyle w:val="Heading2"/>
        <w:tabs>
          <w:tab w:val="num" w:pos="1080"/>
        </w:tabs>
        <w:ind w:left="1080" w:hanging="720"/>
        <w:rPr>
          <w:sz w:val="22"/>
          <w:szCs w:val="22"/>
        </w:rPr>
      </w:pPr>
      <w:r>
        <w:rPr>
          <w:sz w:val="22"/>
          <w:szCs w:val="22"/>
        </w:rPr>
        <w:t>Subject to the terms and conditions of this Agreement</w:t>
      </w:r>
      <w:r w:rsidR="007C3F60">
        <w:rPr>
          <w:sz w:val="22"/>
          <w:szCs w:val="22"/>
        </w:rPr>
        <w:t xml:space="preserve"> and </w:t>
      </w:r>
      <w:r w:rsidR="00054F16">
        <w:rPr>
          <w:sz w:val="22"/>
          <w:szCs w:val="22"/>
        </w:rPr>
        <w:t>while the Agreement is in force</w:t>
      </w:r>
      <w:r>
        <w:rPr>
          <w:sz w:val="22"/>
          <w:szCs w:val="22"/>
        </w:rPr>
        <w:t xml:space="preserve">, </w:t>
      </w:r>
      <w:r w:rsidR="00423553">
        <w:rPr>
          <w:sz w:val="22"/>
          <w:szCs w:val="22"/>
        </w:rPr>
        <w:t>EW</w:t>
      </w:r>
      <w:r>
        <w:rPr>
          <w:sz w:val="22"/>
          <w:szCs w:val="22"/>
        </w:rPr>
        <w:t xml:space="preserve"> hereby grants to </w:t>
      </w:r>
      <w:r w:rsidR="00E052BE">
        <w:rPr>
          <w:sz w:val="22"/>
          <w:szCs w:val="22"/>
        </w:rPr>
        <w:t>Company</w:t>
      </w:r>
      <w:r>
        <w:rPr>
          <w:sz w:val="22"/>
          <w:szCs w:val="22"/>
        </w:rPr>
        <w:t xml:space="preserve"> and its Affiliates a</w:t>
      </w:r>
      <w:r w:rsidR="00B376E9">
        <w:rPr>
          <w:sz w:val="22"/>
          <w:szCs w:val="22"/>
        </w:rPr>
        <w:t xml:space="preserve">n </w:t>
      </w:r>
      <w:r>
        <w:rPr>
          <w:sz w:val="22"/>
          <w:szCs w:val="22"/>
        </w:rPr>
        <w:t xml:space="preserve">irrevocable, non-exclusive, world-wide, nontransferable license </w:t>
      </w:r>
      <w:r w:rsidR="00CB6276">
        <w:rPr>
          <w:sz w:val="22"/>
          <w:szCs w:val="22"/>
        </w:rPr>
        <w:t xml:space="preserve">for </w:t>
      </w:r>
      <w:r>
        <w:rPr>
          <w:sz w:val="22"/>
          <w:szCs w:val="22"/>
        </w:rPr>
        <w:t xml:space="preserve"> the Licensed Software </w:t>
      </w:r>
      <w:r w:rsidR="00850ACE">
        <w:rPr>
          <w:sz w:val="22"/>
          <w:szCs w:val="22"/>
        </w:rPr>
        <w:t xml:space="preserve">to </w:t>
      </w:r>
      <w:r w:rsidR="004906D0">
        <w:rPr>
          <w:sz w:val="22"/>
          <w:szCs w:val="22"/>
        </w:rPr>
        <w:t>P</w:t>
      </w:r>
      <w:r w:rsidR="00850ACE">
        <w:rPr>
          <w:sz w:val="22"/>
          <w:szCs w:val="22"/>
        </w:rPr>
        <w:t xml:space="preserve">rocess </w:t>
      </w:r>
      <w:r w:rsidR="004906D0">
        <w:rPr>
          <w:sz w:val="22"/>
          <w:szCs w:val="22"/>
        </w:rPr>
        <w:t>C</w:t>
      </w:r>
      <w:r w:rsidR="00850ACE">
        <w:rPr>
          <w:sz w:val="22"/>
          <w:szCs w:val="22"/>
        </w:rPr>
        <w:t xml:space="preserve">ode owned by </w:t>
      </w:r>
      <w:r w:rsidR="00E052BE">
        <w:rPr>
          <w:sz w:val="22"/>
          <w:szCs w:val="22"/>
        </w:rPr>
        <w:t>Company</w:t>
      </w:r>
      <w:r w:rsidR="00850ACE">
        <w:rPr>
          <w:sz w:val="22"/>
          <w:szCs w:val="22"/>
        </w:rPr>
        <w:t xml:space="preserve">, or to </w:t>
      </w:r>
      <w:r w:rsidR="004906D0">
        <w:rPr>
          <w:sz w:val="22"/>
          <w:szCs w:val="22"/>
        </w:rPr>
        <w:t>P</w:t>
      </w:r>
      <w:r w:rsidR="00850ACE">
        <w:rPr>
          <w:sz w:val="22"/>
          <w:szCs w:val="22"/>
        </w:rPr>
        <w:t xml:space="preserve">rocess </w:t>
      </w:r>
      <w:r w:rsidR="004906D0">
        <w:rPr>
          <w:sz w:val="22"/>
          <w:szCs w:val="22"/>
        </w:rPr>
        <w:t>C</w:t>
      </w:r>
      <w:r w:rsidR="00850ACE">
        <w:rPr>
          <w:sz w:val="22"/>
          <w:szCs w:val="22"/>
        </w:rPr>
        <w:t xml:space="preserve">ode owned by </w:t>
      </w:r>
      <w:r w:rsidR="00E052BE">
        <w:rPr>
          <w:sz w:val="22"/>
          <w:szCs w:val="22"/>
        </w:rPr>
        <w:t>Company</w:t>
      </w:r>
      <w:r w:rsidR="00850ACE">
        <w:rPr>
          <w:sz w:val="22"/>
          <w:szCs w:val="22"/>
        </w:rPr>
        <w:t xml:space="preserve">’s </w:t>
      </w:r>
      <w:r w:rsidR="00B375DD">
        <w:rPr>
          <w:sz w:val="22"/>
          <w:szCs w:val="22"/>
        </w:rPr>
        <w:t>S</w:t>
      </w:r>
      <w:r w:rsidR="00850ACE">
        <w:rPr>
          <w:sz w:val="22"/>
          <w:szCs w:val="22"/>
        </w:rPr>
        <w:t xml:space="preserve">ub-licensees to whom a valid sublicense has been granted, or to </w:t>
      </w:r>
      <w:r w:rsidR="004906D0">
        <w:rPr>
          <w:sz w:val="22"/>
          <w:szCs w:val="22"/>
        </w:rPr>
        <w:t>P</w:t>
      </w:r>
      <w:r w:rsidR="00850ACE">
        <w:rPr>
          <w:sz w:val="22"/>
          <w:szCs w:val="22"/>
        </w:rPr>
        <w:t xml:space="preserve">rocess </w:t>
      </w:r>
      <w:r w:rsidR="004906D0">
        <w:rPr>
          <w:sz w:val="22"/>
          <w:szCs w:val="22"/>
        </w:rPr>
        <w:t>C</w:t>
      </w:r>
      <w:r w:rsidR="00850ACE">
        <w:rPr>
          <w:sz w:val="22"/>
          <w:szCs w:val="22"/>
        </w:rPr>
        <w:t xml:space="preserve">ode that </w:t>
      </w:r>
      <w:r w:rsidR="00E052BE">
        <w:rPr>
          <w:sz w:val="22"/>
          <w:szCs w:val="22"/>
        </w:rPr>
        <w:t>Company</w:t>
      </w:r>
      <w:r w:rsidR="00850ACE">
        <w:rPr>
          <w:sz w:val="22"/>
          <w:szCs w:val="22"/>
        </w:rPr>
        <w:t xml:space="preserve"> or its </w:t>
      </w:r>
      <w:r w:rsidR="00B375DD">
        <w:rPr>
          <w:sz w:val="22"/>
          <w:szCs w:val="22"/>
        </w:rPr>
        <w:t>S</w:t>
      </w:r>
      <w:r w:rsidR="00850ACE">
        <w:rPr>
          <w:sz w:val="22"/>
          <w:szCs w:val="22"/>
        </w:rPr>
        <w:t xml:space="preserve">ub-licensee has authority from the code’s owners pursuant to a license, </w:t>
      </w:r>
      <w:r w:rsidR="00CB6276">
        <w:rPr>
          <w:sz w:val="22"/>
          <w:szCs w:val="22"/>
        </w:rPr>
        <w:t>as under</w:t>
      </w:r>
      <w:r>
        <w:rPr>
          <w:sz w:val="22"/>
          <w:szCs w:val="22"/>
        </w:rPr>
        <w:t>:</w:t>
      </w:r>
      <w:bookmarkStart w:id="0" w:name="_Ref18205073"/>
    </w:p>
    <w:p w14:paraId="4F553B38" w14:textId="77777777" w:rsidR="004720DA" w:rsidRDefault="009A106C">
      <w:pPr>
        <w:pStyle w:val="Heading3"/>
        <w:tabs>
          <w:tab w:val="num" w:pos="1800"/>
        </w:tabs>
        <w:ind w:left="1800" w:hanging="720"/>
        <w:rPr>
          <w:sz w:val="22"/>
          <w:szCs w:val="22"/>
        </w:rPr>
      </w:pPr>
      <w:r w:rsidRPr="009A106C">
        <w:rPr>
          <w:b/>
          <w:sz w:val="22"/>
          <w:szCs w:val="22"/>
          <w:u w:val="single"/>
        </w:rPr>
        <w:t>Right to Sell Licenses.</w:t>
      </w:r>
      <w:r w:rsidR="000D6A01">
        <w:rPr>
          <w:sz w:val="22"/>
          <w:szCs w:val="22"/>
        </w:rPr>
        <w:t xml:space="preserve">  </w:t>
      </w:r>
      <w:r w:rsidR="00FD07E9">
        <w:rPr>
          <w:sz w:val="22"/>
          <w:szCs w:val="22"/>
        </w:rPr>
        <w:t>O</w:t>
      </w:r>
      <w:r w:rsidR="00231F12">
        <w:rPr>
          <w:sz w:val="22"/>
          <w:szCs w:val="22"/>
        </w:rPr>
        <w:t xml:space="preserve">ffer for Sale and Sell an object code </w:t>
      </w:r>
      <w:r w:rsidR="007C4A28">
        <w:rPr>
          <w:sz w:val="22"/>
          <w:szCs w:val="22"/>
        </w:rPr>
        <w:t xml:space="preserve">license </w:t>
      </w:r>
      <w:r w:rsidR="00231F12">
        <w:rPr>
          <w:sz w:val="22"/>
          <w:szCs w:val="22"/>
        </w:rPr>
        <w:t xml:space="preserve">of the </w:t>
      </w:r>
      <w:r w:rsidR="00FD07E9">
        <w:rPr>
          <w:sz w:val="22"/>
          <w:szCs w:val="22"/>
        </w:rPr>
        <w:t>Licensed</w:t>
      </w:r>
      <w:r w:rsidR="00231F12">
        <w:rPr>
          <w:sz w:val="22"/>
          <w:szCs w:val="22"/>
        </w:rPr>
        <w:t xml:space="preserve"> Software</w:t>
      </w:r>
      <w:r w:rsidR="00B540AD">
        <w:rPr>
          <w:sz w:val="22"/>
          <w:szCs w:val="22"/>
        </w:rPr>
        <w:t xml:space="preserve"> </w:t>
      </w:r>
      <w:r w:rsidR="007C4A28">
        <w:rPr>
          <w:sz w:val="22"/>
          <w:szCs w:val="22"/>
        </w:rPr>
        <w:t xml:space="preserve">for use </w:t>
      </w:r>
      <w:r w:rsidR="00B540AD">
        <w:rPr>
          <w:sz w:val="22"/>
          <w:szCs w:val="22"/>
        </w:rPr>
        <w:t xml:space="preserve">to </w:t>
      </w:r>
      <w:r w:rsidR="00E052BE">
        <w:rPr>
          <w:sz w:val="22"/>
          <w:szCs w:val="22"/>
        </w:rPr>
        <w:t>Company</w:t>
      </w:r>
      <w:r w:rsidR="00B540AD">
        <w:rPr>
          <w:sz w:val="22"/>
          <w:szCs w:val="22"/>
        </w:rPr>
        <w:t>’s customer</w:t>
      </w:r>
      <w:r w:rsidR="00FB0DF4">
        <w:rPr>
          <w:sz w:val="22"/>
          <w:szCs w:val="22"/>
        </w:rPr>
        <w:t>s</w:t>
      </w:r>
      <w:r w:rsidR="007C4A28">
        <w:rPr>
          <w:sz w:val="22"/>
          <w:szCs w:val="22"/>
        </w:rPr>
        <w:t>.</w:t>
      </w:r>
    </w:p>
    <w:bookmarkEnd w:id="0"/>
    <w:p w14:paraId="13CDB5A7" w14:textId="77777777" w:rsidR="000D6A01" w:rsidRDefault="009A106C">
      <w:pPr>
        <w:pStyle w:val="Heading3"/>
        <w:tabs>
          <w:tab w:val="num" w:pos="1800"/>
        </w:tabs>
        <w:ind w:left="1800" w:hanging="720"/>
        <w:rPr>
          <w:sz w:val="22"/>
        </w:rPr>
      </w:pPr>
      <w:r w:rsidRPr="009A106C">
        <w:rPr>
          <w:b/>
          <w:sz w:val="22"/>
          <w:szCs w:val="22"/>
          <w:u w:val="single"/>
        </w:rPr>
        <w:t>Sublicense Rights.</w:t>
      </w:r>
      <w:r w:rsidR="00231F12">
        <w:rPr>
          <w:b/>
          <w:sz w:val="22"/>
          <w:szCs w:val="22"/>
        </w:rPr>
        <w:t xml:space="preserve">  </w:t>
      </w:r>
      <w:r w:rsidR="00E052BE">
        <w:rPr>
          <w:sz w:val="22"/>
          <w:szCs w:val="22"/>
        </w:rPr>
        <w:t>Company</w:t>
      </w:r>
      <w:r w:rsidR="00231F12">
        <w:rPr>
          <w:sz w:val="22"/>
          <w:szCs w:val="22"/>
        </w:rPr>
        <w:t xml:space="preserve"> shall have the right to grant sublicenses to the Licensed Software</w:t>
      </w:r>
      <w:r w:rsidR="00B540AD">
        <w:rPr>
          <w:sz w:val="22"/>
          <w:szCs w:val="22"/>
        </w:rPr>
        <w:t xml:space="preserve"> to </w:t>
      </w:r>
      <w:r w:rsidR="00B375DD">
        <w:rPr>
          <w:sz w:val="22"/>
          <w:szCs w:val="22"/>
        </w:rPr>
        <w:t xml:space="preserve">resellers, distributors and system integrators who are a part of the </w:t>
      </w:r>
      <w:r w:rsidR="00E052BE">
        <w:rPr>
          <w:sz w:val="22"/>
          <w:szCs w:val="22"/>
        </w:rPr>
        <w:t>Company</w:t>
      </w:r>
      <w:r w:rsidR="00B540AD">
        <w:rPr>
          <w:sz w:val="22"/>
          <w:szCs w:val="22"/>
        </w:rPr>
        <w:t xml:space="preserve"> </w:t>
      </w:r>
      <w:r w:rsidR="00B375DD">
        <w:rPr>
          <w:sz w:val="22"/>
          <w:szCs w:val="22"/>
        </w:rPr>
        <w:t xml:space="preserve">chain of distribution partners </w:t>
      </w:r>
      <w:r w:rsidR="009E369F">
        <w:rPr>
          <w:sz w:val="22"/>
          <w:szCs w:val="22"/>
        </w:rPr>
        <w:t xml:space="preserve">and </w:t>
      </w:r>
      <w:r w:rsidR="006F0778">
        <w:rPr>
          <w:sz w:val="22"/>
          <w:szCs w:val="22"/>
        </w:rPr>
        <w:t xml:space="preserve">who </w:t>
      </w:r>
      <w:r w:rsidR="009E369F">
        <w:rPr>
          <w:sz w:val="22"/>
          <w:szCs w:val="22"/>
        </w:rPr>
        <w:t xml:space="preserve">shall </w:t>
      </w:r>
      <w:r w:rsidR="006F0778">
        <w:rPr>
          <w:sz w:val="22"/>
          <w:szCs w:val="22"/>
        </w:rPr>
        <w:t>sell object code license</w:t>
      </w:r>
      <w:r w:rsidR="009E369F">
        <w:rPr>
          <w:sz w:val="22"/>
          <w:szCs w:val="22"/>
        </w:rPr>
        <w:t>s of the Licensed Software</w:t>
      </w:r>
      <w:r w:rsidR="006F0778">
        <w:rPr>
          <w:sz w:val="22"/>
          <w:szCs w:val="22"/>
        </w:rPr>
        <w:t xml:space="preserve"> to their</w:t>
      </w:r>
      <w:r w:rsidR="00B375DD">
        <w:rPr>
          <w:sz w:val="22"/>
          <w:szCs w:val="22"/>
        </w:rPr>
        <w:t xml:space="preserve"> </w:t>
      </w:r>
      <w:r w:rsidR="00B540AD">
        <w:rPr>
          <w:sz w:val="22"/>
          <w:szCs w:val="22"/>
        </w:rPr>
        <w:t>customers</w:t>
      </w:r>
      <w:r w:rsidR="004906D0">
        <w:rPr>
          <w:sz w:val="22"/>
          <w:szCs w:val="22"/>
        </w:rPr>
        <w:t xml:space="preserve"> (the “Sub-licensee”)</w:t>
      </w:r>
      <w:r w:rsidR="00231F12">
        <w:rPr>
          <w:sz w:val="22"/>
          <w:szCs w:val="22"/>
        </w:rPr>
        <w:t>.</w:t>
      </w:r>
      <w:r w:rsidR="000D6A01" w:rsidRPr="000D6A01">
        <w:rPr>
          <w:sz w:val="22"/>
        </w:rPr>
        <w:t xml:space="preserve"> </w:t>
      </w:r>
    </w:p>
    <w:p w14:paraId="55BE8722" w14:textId="77777777" w:rsidR="00DE5B6C" w:rsidRPr="00E052BE" w:rsidRDefault="00DE5B6C" w:rsidP="00DE5B6C">
      <w:pPr>
        <w:pStyle w:val="BodyText"/>
        <w:ind w:left="1080"/>
        <w:rPr>
          <w:sz w:val="22"/>
          <w:szCs w:val="22"/>
        </w:rPr>
      </w:pPr>
      <w:r w:rsidRPr="00E052BE">
        <w:rPr>
          <w:sz w:val="22"/>
          <w:szCs w:val="22"/>
        </w:rPr>
        <w:t xml:space="preserve">The foregoing is an express limited-use license and not an assignment, sale, or other transfer of the Licensed Software or any Intellectual Property Rights of EW.  </w:t>
      </w:r>
    </w:p>
    <w:p w14:paraId="0952F76D" w14:textId="77777777" w:rsidR="004720DA" w:rsidRDefault="00231F12">
      <w:pPr>
        <w:pStyle w:val="Heading1"/>
        <w:rPr>
          <w:sz w:val="22"/>
          <w:szCs w:val="22"/>
        </w:rPr>
      </w:pPr>
      <w:r>
        <w:rPr>
          <w:sz w:val="22"/>
          <w:szCs w:val="22"/>
        </w:rPr>
        <w:t>Ownership and intellectual property</w:t>
      </w:r>
    </w:p>
    <w:p w14:paraId="4EEABC6E" w14:textId="77777777" w:rsidR="009A6E50" w:rsidRDefault="00423553" w:rsidP="007C4A28">
      <w:pPr>
        <w:pStyle w:val="Heading2"/>
        <w:tabs>
          <w:tab w:val="num" w:pos="1080"/>
        </w:tabs>
        <w:ind w:left="1080" w:hanging="720"/>
        <w:rPr>
          <w:sz w:val="22"/>
          <w:szCs w:val="22"/>
        </w:rPr>
      </w:pPr>
      <w:r>
        <w:rPr>
          <w:sz w:val="22"/>
          <w:szCs w:val="22"/>
        </w:rPr>
        <w:t>EW</w:t>
      </w:r>
      <w:r w:rsidR="00231F12" w:rsidRPr="007C4A28">
        <w:rPr>
          <w:sz w:val="22"/>
          <w:szCs w:val="22"/>
        </w:rPr>
        <w:t xml:space="preserve"> shall </w:t>
      </w:r>
      <w:r w:rsidR="001242FC">
        <w:rPr>
          <w:sz w:val="22"/>
          <w:szCs w:val="22"/>
        </w:rPr>
        <w:t xml:space="preserve">and will continue to </w:t>
      </w:r>
      <w:r w:rsidR="00231F12" w:rsidRPr="007C4A28">
        <w:rPr>
          <w:sz w:val="22"/>
          <w:szCs w:val="22"/>
        </w:rPr>
        <w:t>have sole and exclusive ownership of all right</w:t>
      </w:r>
      <w:r w:rsidR="00BE1D5F">
        <w:rPr>
          <w:sz w:val="22"/>
          <w:szCs w:val="22"/>
        </w:rPr>
        <w:t>s</w:t>
      </w:r>
      <w:r w:rsidR="00231F12" w:rsidRPr="007C4A28">
        <w:rPr>
          <w:sz w:val="22"/>
          <w:szCs w:val="22"/>
        </w:rPr>
        <w:t xml:space="preserve">, title, and interest in and to the Licensed Software (including ownership of all patents, trademarks, trade secrets, copyrights and other intellectual property rights pertaining thereto), in the form delivered to </w:t>
      </w:r>
      <w:r w:rsidR="00E052BE">
        <w:rPr>
          <w:sz w:val="22"/>
          <w:szCs w:val="22"/>
        </w:rPr>
        <w:t>Company</w:t>
      </w:r>
      <w:r w:rsidR="00231F12" w:rsidRPr="007C4A28">
        <w:rPr>
          <w:sz w:val="22"/>
          <w:szCs w:val="22"/>
        </w:rPr>
        <w:t>.</w:t>
      </w:r>
    </w:p>
    <w:p w14:paraId="1E4BABC5" w14:textId="77777777" w:rsidR="00914D03" w:rsidRPr="00B10B18" w:rsidRDefault="00553B59" w:rsidP="00AD12DB">
      <w:pPr>
        <w:pStyle w:val="Heading1"/>
        <w:rPr>
          <w:b w:val="0"/>
          <w:sz w:val="22"/>
          <w:szCs w:val="22"/>
        </w:rPr>
      </w:pPr>
      <w:r w:rsidRPr="00914D03">
        <w:rPr>
          <w:sz w:val="22"/>
          <w:szCs w:val="22"/>
        </w:rPr>
        <w:t>RESTRICTI</w:t>
      </w:r>
      <w:r w:rsidRPr="00B10B18">
        <w:rPr>
          <w:sz w:val="22"/>
          <w:szCs w:val="22"/>
        </w:rPr>
        <w:t>ONS:</w:t>
      </w:r>
      <w:r w:rsidRPr="00B10B18">
        <w:rPr>
          <w:b w:val="0"/>
          <w:sz w:val="22"/>
          <w:szCs w:val="22"/>
        </w:rPr>
        <w:t xml:space="preserve"> </w:t>
      </w:r>
    </w:p>
    <w:p w14:paraId="580955F1" w14:textId="77777777" w:rsidR="00553B59" w:rsidRPr="00B10B18" w:rsidRDefault="00553B59" w:rsidP="00C90B2B">
      <w:pPr>
        <w:pStyle w:val="Heading2"/>
        <w:ind w:left="1080" w:hanging="720"/>
        <w:rPr>
          <w:sz w:val="22"/>
          <w:szCs w:val="22"/>
        </w:rPr>
      </w:pPr>
      <w:r w:rsidRPr="00B10B18">
        <w:rPr>
          <w:sz w:val="22"/>
          <w:szCs w:val="22"/>
        </w:rPr>
        <w:t xml:space="preserve">Any breach by </w:t>
      </w:r>
      <w:r w:rsidR="00E052BE">
        <w:rPr>
          <w:sz w:val="22"/>
          <w:szCs w:val="22"/>
        </w:rPr>
        <w:t>Company</w:t>
      </w:r>
      <w:r w:rsidRPr="00B10B18">
        <w:rPr>
          <w:sz w:val="22"/>
          <w:szCs w:val="22"/>
        </w:rPr>
        <w:t xml:space="preserve"> of any of the restrictions set forth in this section will be deemed to be a material breach of this Agreement and will be grounds for termination of th</w:t>
      </w:r>
      <w:r w:rsidR="00466001" w:rsidRPr="00B10B18">
        <w:rPr>
          <w:sz w:val="22"/>
          <w:szCs w:val="22"/>
        </w:rPr>
        <w:t>is Agreement</w:t>
      </w:r>
      <w:r w:rsidRPr="00B10B18">
        <w:rPr>
          <w:sz w:val="22"/>
          <w:szCs w:val="22"/>
        </w:rPr>
        <w:t>.</w:t>
      </w:r>
    </w:p>
    <w:p w14:paraId="7932F349" w14:textId="77777777" w:rsidR="00553B59" w:rsidRPr="00553B59" w:rsidRDefault="00C90B2B" w:rsidP="00914D0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4.1.1</w:t>
      </w:r>
      <w:r w:rsidR="00553B59" w:rsidRPr="00553B59">
        <w:rPr>
          <w:sz w:val="22"/>
          <w:szCs w:val="22"/>
        </w:rPr>
        <w:t xml:space="preserve"> </w:t>
      </w:r>
      <w:r w:rsidR="00E052BE">
        <w:rPr>
          <w:sz w:val="22"/>
          <w:szCs w:val="22"/>
        </w:rPr>
        <w:t>Company</w:t>
      </w:r>
      <w:r w:rsidR="00553B59">
        <w:rPr>
          <w:sz w:val="22"/>
          <w:szCs w:val="22"/>
        </w:rPr>
        <w:t xml:space="preserve"> </w:t>
      </w:r>
      <w:r w:rsidR="00553B59" w:rsidRPr="00553B59">
        <w:rPr>
          <w:sz w:val="22"/>
          <w:szCs w:val="22"/>
        </w:rPr>
        <w:t>is expressly prohibited from copying, modifying, merging, or transferring in any matter</w:t>
      </w:r>
      <w:r w:rsidR="00553B59">
        <w:rPr>
          <w:sz w:val="22"/>
          <w:szCs w:val="22"/>
        </w:rPr>
        <w:t xml:space="preserve"> other than as expressly provided for in this Agreement</w:t>
      </w:r>
      <w:r w:rsidR="00553B59" w:rsidRPr="00553B59">
        <w:rPr>
          <w:sz w:val="22"/>
          <w:szCs w:val="22"/>
        </w:rPr>
        <w:t xml:space="preserve">, the Licensed </w:t>
      </w:r>
      <w:r w:rsidR="00553B59">
        <w:rPr>
          <w:sz w:val="22"/>
          <w:szCs w:val="22"/>
        </w:rPr>
        <w:t>Software</w:t>
      </w:r>
      <w:r w:rsidR="00553B59" w:rsidRPr="00553B59">
        <w:rPr>
          <w:sz w:val="22"/>
          <w:szCs w:val="22"/>
        </w:rPr>
        <w:t xml:space="preserve"> or any portion thereof.</w:t>
      </w:r>
    </w:p>
    <w:p w14:paraId="32AC3793" w14:textId="2CD0D40D" w:rsidR="00553B59" w:rsidRDefault="00C90B2B" w:rsidP="00914D03">
      <w:pPr>
        <w:pStyle w:val="BodyTex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sz w:val="22"/>
          <w:szCs w:val="22"/>
        </w:rPr>
      </w:pPr>
      <w:r>
        <w:rPr>
          <w:sz w:val="22"/>
          <w:szCs w:val="22"/>
        </w:rPr>
        <w:t>4.1.2</w:t>
      </w:r>
      <w:r w:rsidR="00553B59" w:rsidRPr="00553B59">
        <w:rPr>
          <w:sz w:val="22"/>
          <w:szCs w:val="22"/>
        </w:rPr>
        <w:t xml:space="preserve"> </w:t>
      </w:r>
      <w:r w:rsidR="00E052BE">
        <w:rPr>
          <w:sz w:val="22"/>
          <w:szCs w:val="22"/>
        </w:rPr>
        <w:t>Company</w:t>
      </w:r>
      <w:r w:rsidR="00553B59">
        <w:rPr>
          <w:sz w:val="22"/>
          <w:szCs w:val="22"/>
        </w:rPr>
        <w:t xml:space="preserve"> </w:t>
      </w:r>
      <w:r w:rsidR="00553B59" w:rsidRPr="00553B59">
        <w:rPr>
          <w:sz w:val="22"/>
          <w:szCs w:val="22"/>
        </w:rPr>
        <w:t xml:space="preserve">is expressly prohibited from reverse engineering, decompiling, translating, disassembling, deciphering, decrypting, or otherwise attempting to discover the source code of the Licensed </w:t>
      </w:r>
      <w:r w:rsidR="00553B59">
        <w:rPr>
          <w:sz w:val="22"/>
          <w:szCs w:val="22"/>
        </w:rPr>
        <w:t>Software</w:t>
      </w:r>
      <w:r w:rsidR="00553B59" w:rsidRPr="00553B59">
        <w:rPr>
          <w:sz w:val="22"/>
          <w:szCs w:val="22"/>
        </w:rPr>
        <w:t xml:space="preserve">. It is agreed that the Licensed </w:t>
      </w:r>
      <w:r w:rsidR="00553B59">
        <w:rPr>
          <w:sz w:val="22"/>
          <w:szCs w:val="22"/>
        </w:rPr>
        <w:t xml:space="preserve">Software </w:t>
      </w:r>
      <w:r w:rsidR="00553B59" w:rsidRPr="00553B59">
        <w:rPr>
          <w:sz w:val="22"/>
          <w:szCs w:val="22"/>
        </w:rPr>
        <w:t>contain</w:t>
      </w:r>
      <w:r w:rsidR="00553B59">
        <w:rPr>
          <w:sz w:val="22"/>
          <w:szCs w:val="22"/>
        </w:rPr>
        <w:t>s</w:t>
      </w:r>
      <w:r w:rsidR="00553B59" w:rsidRPr="00553B59">
        <w:rPr>
          <w:sz w:val="22"/>
          <w:szCs w:val="22"/>
        </w:rPr>
        <w:t xml:space="preserve"> proprietary material of </w:t>
      </w:r>
      <w:r w:rsidR="00553B59">
        <w:rPr>
          <w:sz w:val="22"/>
          <w:szCs w:val="22"/>
        </w:rPr>
        <w:t>EW</w:t>
      </w:r>
      <w:r w:rsidR="00553B59" w:rsidRPr="00553B59">
        <w:rPr>
          <w:sz w:val="22"/>
          <w:szCs w:val="22"/>
        </w:rPr>
        <w:t xml:space="preserve">.  </w:t>
      </w:r>
      <w:r w:rsidR="00E052BE">
        <w:rPr>
          <w:sz w:val="22"/>
          <w:szCs w:val="22"/>
        </w:rPr>
        <w:t>Company</w:t>
      </w:r>
      <w:r w:rsidR="00560786" w:rsidRPr="00F90A1F">
        <w:rPr>
          <w:sz w:val="22"/>
          <w:szCs w:val="22"/>
        </w:rPr>
        <w:t xml:space="preserve"> may not otherwise modify, alter, adapt, port, or merge the Licensed Software</w:t>
      </w:r>
      <w:r w:rsidR="00553B59" w:rsidRPr="00553B59">
        <w:rPr>
          <w:sz w:val="22"/>
          <w:szCs w:val="22"/>
        </w:rPr>
        <w:t>.</w:t>
      </w:r>
    </w:p>
    <w:p w14:paraId="6263D0A3" w14:textId="2A47D5DB" w:rsidR="002048B4" w:rsidRDefault="002048B4" w:rsidP="00914D03">
      <w:pPr>
        <w:pStyle w:val="BodyTex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sz w:val="22"/>
          <w:szCs w:val="22"/>
        </w:rPr>
      </w:pPr>
    </w:p>
    <w:p w14:paraId="20E407D4" w14:textId="4A1A75F1" w:rsidR="002048B4" w:rsidRPr="00553B59" w:rsidRDefault="002048B4" w:rsidP="00914D03">
      <w:pPr>
        <w:pStyle w:val="BodyTex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sz w:val="22"/>
          <w:szCs w:val="22"/>
        </w:rPr>
      </w:pPr>
      <w:r>
        <w:rPr>
          <w:sz w:val="22"/>
          <w:szCs w:val="22"/>
        </w:rPr>
        <w:t xml:space="preserve">4.1.3 Company may not access the Licensed Software through automated means such as scripts, bots and similar applications and technologies. </w:t>
      </w:r>
    </w:p>
    <w:p w14:paraId="13DCC637" w14:textId="77777777" w:rsidR="00553B59" w:rsidRPr="00553B59" w:rsidRDefault="00553B59" w:rsidP="00553B59">
      <w:pPr>
        <w:pStyle w:val="BodyText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2"/>
          <w:szCs w:val="22"/>
        </w:rPr>
      </w:pPr>
    </w:p>
    <w:p w14:paraId="17ACEE38" w14:textId="42322BF3" w:rsidR="00553B59" w:rsidRPr="00553B59" w:rsidRDefault="00C90B2B" w:rsidP="00914D0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4.1.</w:t>
      </w:r>
      <w:r w:rsidR="002048B4">
        <w:rPr>
          <w:sz w:val="22"/>
          <w:szCs w:val="22"/>
        </w:rPr>
        <w:t>4</w:t>
      </w:r>
      <w:r w:rsidR="00553B59" w:rsidRPr="00553B59">
        <w:rPr>
          <w:sz w:val="22"/>
          <w:szCs w:val="22"/>
        </w:rPr>
        <w:t xml:space="preserve"> </w:t>
      </w:r>
      <w:r w:rsidR="00E052BE">
        <w:rPr>
          <w:sz w:val="22"/>
          <w:szCs w:val="22"/>
        </w:rPr>
        <w:t>Company</w:t>
      </w:r>
      <w:r w:rsidR="00553B59">
        <w:rPr>
          <w:sz w:val="22"/>
          <w:szCs w:val="22"/>
        </w:rPr>
        <w:t xml:space="preserve"> </w:t>
      </w:r>
      <w:r w:rsidR="00553B59" w:rsidRPr="00553B59">
        <w:rPr>
          <w:sz w:val="22"/>
          <w:szCs w:val="22"/>
        </w:rPr>
        <w:t xml:space="preserve">may not remove, alter, deface, overprint or otherwise obscure </w:t>
      </w:r>
      <w:r w:rsidR="00553B59">
        <w:rPr>
          <w:sz w:val="22"/>
          <w:szCs w:val="22"/>
        </w:rPr>
        <w:t>EW</w:t>
      </w:r>
      <w:r w:rsidR="00553B59" w:rsidRPr="00553B59">
        <w:rPr>
          <w:sz w:val="22"/>
          <w:szCs w:val="22"/>
        </w:rPr>
        <w:t xml:space="preserve"> patent, trademark, service mark or copyright notices.</w:t>
      </w:r>
    </w:p>
    <w:p w14:paraId="603BA3B2" w14:textId="63CA4C39" w:rsidR="00553B59" w:rsidRPr="00553B59" w:rsidRDefault="00C90B2B" w:rsidP="00914D0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4.1.</w:t>
      </w:r>
      <w:r w:rsidR="002048B4">
        <w:rPr>
          <w:sz w:val="22"/>
          <w:szCs w:val="22"/>
        </w:rPr>
        <w:t>5</w:t>
      </w:r>
      <w:r w:rsidR="00553B59" w:rsidRPr="00553B59">
        <w:rPr>
          <w:sz w:val="22"/>
          <w:szCs w:val="22"/>
        </w:rPr>
        <w:t xml:space="preserve"> </w:t>
      </w:r>
      <w:r w:rsidR="00E052BE">
        <w:rPr>
          <w:sz w:val="22"/>
          <w:szCs w:val="22"/>
        </w:rPr>
        <w:t>Company</w:t>
      </w:r>
      <w:r w:rsidR="00553B59">
        <w:rPr>
          <w:sz w:val="22"/>
          <w:szCs w:val="22"/>
        </w:rPr>
        <w:t xml:space="preserve"> </w:t>
      </w:r>
      <w:r w:rsidR="00553B59" w:rsidRPr="00553B59">
        <w:rPr>
          <w:sz w:val="22"/>
          <w:szCs w:val="22"/>
        </w:rPr>
        <w:t xml:space="preserve">agrees that the Licensed </w:t>
      </w:r>
      <w:r w:rsidR="00553B59">
        <w:rPr>
          <w:sz w:val="22"/>
          <w:szCs w:val="22"/>
        </w:rPr>
        <w:t xml:space="preserve">Software </w:t>
      </w:r>
      <w:r w:rsidR="00553B59" w:rsidRPr="00553B59">
        <w:rPr>
          <w:sz w:val="22"/>
          <w:szCs w:val="22"/>
        </w:rPr>
        <w:t xml:space="preserve">will not be shipped, transferred or exported into any other country, or used in any manner prohibited by any government agency or any export laws, restrictions or regulations. </w:t>
      </w:r>
    </w:p>
    <w:p w14:paraId="6B03DD32" w14:textId="0B9BD3E4" w:rsidR="00553B59" w:rsidRPr="00553B59" w:rsidRDefault="00C90B2B" w:rsidP="00914D0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4.1.</w:t>
      </w:r>
      <w:r w:rsidR="002048B4">
        <w:rPr>
          <w:sz w:val="22"/>
          <w:szCs w:val="22"/>
        </w:rPr>
        <w:t>6</w:t>
      </w:r>
      <w:r w:rsidR="00553B59" w:rsidRPr="00553B59">
        <w:rPr>
          <w:sz w:val="22"/>
          <w:szCs w:val="22"/>
        </w:rPr>
        <w:t xml:space="preserve"> The License is limited to allowing </w:t>
      </w:r>
      <w:r w:rsidR="00E052BE">
        <w:rPr>
          <w:sz w:val="22"/>
          <w:szCs w:val="22"/>
        </w:rPr>
        <w:t>Company</w:t>
      </w:r>
      <w:r w:rsidR="00914D03">
        <w:rPr>
          <w:sz w:val="22"/>
          <w:szCs w:val="22"/>
        </w:rPr>
        <w:t xml:space="preserve"> </w:t>
      </w:r>
      <w:r w:rsidR="00553B59" w:rsidRPr="00553B59">
        <w:rPr>
          <w:sz w:val="22"/>
          <w:szCs w:val="22"/>
        </w:rPr>
        <w:t>to use the License</w:t>
      </w:r>
      <w:r w:rsidR="002E39F7">
        <w:rPr>
          <w:sz w:val="22"/>
          <w:szCs w:val="22"/>
        </w:rPr>
        <w:t>d</w:t>
      </w:r>
      <w:r w:rsidR="00553B59" w:rsidRPr="00553B59">
        <w:rPr>
          <w:sz w:val="22"/>
          <w:szCs w:val="22"/>
        </w:rPr>
        <w:t xml:space="preserve"> </w:t>
      </w:r>
      <w:r w:rsidR="00914D03">
        <w:rPr>
          <w:sz w:val="22"/>
          <w:szCs w:val="22"/>
        </w:rPr>
        <w:t>Software</w:t>
      </w:r>
      <w:r w:rsidR="00553B59" w:rsidRPr="00553B59">
        <w:rPr>
          <w:sz w:val="22"/>
          <w:szCs w:val="22"/>
        </w:rPr>
        <w:t xml:space="preserve"> to process Code owned by </w:t>
      </w:r>
      <w:r w:rsidR="00E052BE">
        <w:rPr>
          <w:sz w:val="22"/>
          <w:szCs w:val="22"/>
        </w:rPr>
        <w:t>Company</w:t>
      </w:r>
      <w:r w:rsidR="00E12877">
        <w:rPr>
          <w:sz w:val="22"/>
          <w:szCs w:val="22"/>
        </w:rPr>
        <w:t xml:space="preserve">, </w:t>
      </w:r>
      <w:r w:rsidR="00553B59" w:rsidRPr="00553B59">
        <w:rPr>
          <w:sz w:val="22"/>
          <w:szCs w:val="22"/>
        </w:rPr>
        <w:t xml:space="preserve">or </w:t>
      </w:r>
      <w:r w:rsidR="00E12877">
        <w:rPr>
          <w:sz w:val="22"/>
          <w:szCs w:val="22"/>
        </w:rPr>
        <w:t xml:space="preserve">Code owned by </w:t>
      </w:r>
      <w:r w:rsidR="00E052BE">
        <w:rPr>
          <w:sz w:val="22"/>
          <w:szCs w:val="22"/>
        </w:rPr>
        <w:t>Company</w:t>
      </w:r>
      <w:r w:rsidR="00E12877">
        <w:rPr>
          <w:sz w:val="22"/>
          <w:szCs w:val="22"/>
        </w:rPr>
        <w:t xml:space="preserve">’s </w:t>
      </w:r>
      <w:r w:rsidR="008329AC">
        <w:rPr>
          <w:sz w:val="22"/>
          <w:szCs w:val="22"/>
        </w:rPr>
        <w:t>S</w:t>
      </w:r>
      <w:r w:rsidR="00E12877">
        <w:rPr>
          <w:sz w:val="22"/>
          <w:szCs w:val="22"/>
        </w:rPr>
        <w:t xml:space="preserve">ub-licensees or </w:t>
      </w:r>
      <w:r w:rsidR="00553B59" w:rsidRPr="00553B59">
        <w:rPr>
          <w:sz w:val="22"/>
          <w:szCs w:val="22"/>
        </w:rPr>
        <w:t xml:space="preserve">Code used by </w:t>
      </w:r>
      <w:r w:rsidR="00E052BE">
        <w:rPr>
          <w:sz w:val="22"/>
          <w:szCs w:val="22"/>
        </w:rPr>
        <w:t>Company</w:t>
      </w:r>
      <w:r w:rsidR="00E12877">
        <w:rPr>
          <w:sz w:val="22"/>
          <w:szCs w:val="22"/>
        </w:rPr>
        <w:t xml:space="preserve"> </w:t>
      </w:r>
      <w:r w:rsidR="00553B59" w:rsidRPr="00553B59">
        <w:rPr>
          <w:sz w:val="22"/>
          <w:szCs w:val="22"/>
        </w:rPr>
        <w:t xml:space="preserve">pursuant to a license from the Code’s owner which license allows </w:t>
      </w:r>
      <w:r w:rsidR="00E052BE">
        <w:rPr>
          <w:sz w:val="22"/>
          <w:szCs w:val="22"/>
        </w:rPr>
        <w:t>Company</w:t>
      </w:r>
      <w:r w:rsidR="00E12877">
        <w:rPr>
          <w:sz w:val="22"/>
          <w:szCs w:val="22"/>
        </w:rPr>
        <w:t xml:space="preserve"> </w:t>
      </w:r>
      <w:r w:rsidR="00553B59" w:rsidRPr="00553B59">
        <w:rPr>
          <w:sz w:val="22"/>
          <w:szCs w:val="22"/>
        </w:rPr>
        <w:t xml:space="preserve">to </w:t>
      </w:r>
      <w:r w:rsidR="00E12877">
        <w:rPr>
          <w:sz w:val="22"/>
          <w:szCs w:val="22"/>
        </w:rPr>
        <w:t xml:space="preserve">assess and </w:t>
      </w:r>
      <w:r w:rsidR="00553B59" w:rsidRPr="00553B59">
        <w:rPr>
          <w:sz w:val="22"/>
          <w:szCs w:val="22"/>
        </w:rPr>
        <w:t xml:space="preserve">inventory the Code, extract the Code’s program logic, business rules and data model, optimize </w:t>
      </w:r>
      <w:r w:rsidR="00553B59" w:rsidRPr="00553B59">
        <w:rPr>
          <w:sz w:val="22"/>
          <w:szCs w:val="22"/>
        </w:rPr>
        <w:lastRenderedPageBreak/>
        <w:t>and modernize the extracted information embedded in the Code, and transform the extracted information after optimization and modernization to the target</w:t>
      </w:r>
      <w:r w:rsidR="00E12877">
        <w:rPr>
          <w:sz w:val="22"/>
          <w:szCs w:val="22"/>
        </w:rPr>
        <w:t>s</w:t>
      </w:r>
      <w:r w:rsidR="00553B59" w:rsidRPr="00553B59">
        <w:rPr>
          <w:sz w:val="22"/>
          <w:szCs w:val="22"/>
        </w:rPr>
        <w:t xml:space="preserve"> specified in </w:t>
      </w:r>
      <w:r w:rsidR="00E12877">
        <w:rPr>
          <w:sz w:val="22"/>
          <w:szCs w:val="22"/>
        </w:rPr>
        <w:t>the license/s issued by EW.</w:t>
      </w:r>
      <w:r w:rsidR="00553B59" w:rsidRPr="00553B59">
        <w:rPr>
          <w:sz w:val="22"/>
          <w:szCs w:val="22"/>
        </w:rPr>
        <w:t xml:space="preserve"> </w:t>
      </w:r>
    </w:p>
    <w:p w14:paraId="0E49B8D5" w14:textId="04D6D726" w:rsidR="00E815CC" w:rsidRDefault="00C90B2B" w:rsidP="00E128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4.1.</w:t>
      </w:r>
      <w:r w:rsidR="002048B4">
        <w:rPr>
          <w:sz w:val="22"/>
          <w:szCs w:val="22"/>
        </w:rPr>
        <w:t>7</w:t>
      </w:r>
      <w:r w:rsidR="00553B59" w:rsidRPr="00553B59">
        <w:rPr>
          <w:sz w:val="22"/>
          <w:szCs w:val="22"/>
        </w:rPr>
        <w:t xml:space="preserve"> </w:t>
      </w:r>
      <w:r w:rsidR="00E052BE">
        <w:rPr>
          <w:sz w:val="22"/>
          <w:szCs w:val="22"/>
        </w:rPr>
        <w:t>Company</w:t>
      </w:r>
      <w:r w:rsidR="00E12877">
        <w:rPr>
          <w:sz w:val="22"/>
          <w:szCs w:val="22"/>
        </w:rPr>
        <w:t xml:space="preserve"> </w:t>
      </w:r>
      <w:r w:rsidR="00553B59" w:rsidRPr="00553B59">
        <w:rPr>
          <w:sz w:val="22"/>
          <w:szCs w:val="22"/>
        </w:rPr>
        <w:t>may not use the License</w:t>
      </w:r>
      <w:r w:rsidR="002E39F7">
        <w:rPr>
          <w:sz w:val="22"/>
          <w:szCs w:val="22"/>
        </w:rPr>
        <w:t>d</w:t>
      </w:r>
      <w:r w:rsidR="00553B59" w:rsidRPr="00553B59">
        <w:rPr>
          <w:sz w:val="22"/>
          <w:szCs w:val="22"/>
        </w:rPr>
        <w:t xml:space="preserve"> </w:t>
      </w:r>
      <w:r w:rsidR="00E12877">
        <w:rPr>
          <w:sz w:val="22"/>
          <w:szCs w:val="22"/>
        </w:rPr>
        <w:t xml:space="preserve">Software </w:t>
      </w:r>
      <w:r w:rsidR="00553B59" w:rsidRPr="00553B59">
        <w:rPr>
          <w:sz w:val="22"/>
          <w:szCs w:val="22"/>
        </w:rPr>
        <w:t xml:space="preserve">to process any </w:t>
      </w:r>
      <w:r w:rsidR="00E12877">
        <w:rPr>
          <w:sz w:val="22"/>
          <w:szCs w:val="22"/>
        </w:rPr>
        <w:t xml:space="preserve">Code </w:t>
      </w:r>
      <w:r w:rsidR="00553B59" w:rsidRPr="00553B59">
        <w:rPr>
          <w:sz w:val="22"/>
          <w:szCs w:val="22"/>
        </w:rPr>
        <w:t xml:space="preserve">that </w:t>
      </w:r>
      <w:r w:rsidR="00E052BE">
        <w:rPr>
          <w:sz w:val="22"/>
          <w:szCs w:val="22"/>
        </w:rPr>
        <w:t>Company</w:t>
      </w:r>
      <w:r w:rsidR="00E12877">
        <w:rPr>
          <w:sz w:val="22"/>
          <w:szCs w:val="22"/>
        </w:rPr>
        <w:t xml:space="preserve"> or its Sub-Licensees are </w:t>
      </w:r>
      <w:r w:rsidR="00553B59" w:rsidRPr="00553B59">
        <w:rPr>
          <w:sz w:val="22"/>
          <w:szCs w:val="22"/>
        </w:rPr>
        <w:t xml:space="preserve">not legally entitled to </w:t>
      </w:r>
      <w:r w:rsidR="00E12877">
        <w:rPr>
          <w:sz w:val="22"/>
          <w:szCs w:val="22"/>
        </w:rPr>
        <w:t xml:space="preserve">assess and </w:t>
      </w:r>
      <w:r w:rsidR="00553B59" w:rsidRPr="00553B59">
        <w:rPr>
          <w:sz w:val="22"/>
          <w:szCs w:val="22"/>
        </w:rPr>
        <w:t>inventory, extract the Code’s program logic, business rules and data model, optimize and modernize the extracted information embedded in the Code, or transform the extracted information to another target format.</w:t>
      </w:r>
    </w:p>
    <w:p w14:paraId="3D448BFC" w14:textId="77777777" w:rsidR="000D6A01" w:rsidRPr="000D6A01" w:rsidRDefault="00E052BE" w:rsidP="000D6A01">
      <w:pPr>
        <w:pStyle w:val="Heading1"/>
        <w:rPr>
          <w:sz w:val="22"/>
        </w:rPr>
      </w:pPr>
      <w:r>
        <w:rPr>
          <w:sz w:val="22"/>
        </w:rPr>
        <w:t>Company</w:t>
      </w:r>
      <w:r w:rsidR="009A106C" w:rsidRPr="009A106C">
        <w:rPr>
          <w:sz w:val="22"/>
        </w:rPr>
        <w:t>’S OBLIGATIONS.</w:t>
      </w:r>
    </w:p>
    <w:p w14:paraId="09BB1CC4" w14:textId="77777777" w:rsidR="009A6E50" w:rsidRPr="00E25450" w:rsidRDefault="00DF5751" w:rsidP="00433636">
      <w:pPr>
        <w:pStyle w:val="Heading2"/>
        <w:tabs>
          <w:tab w:val="num" w:pos="792"/>
          <w:tab w:val="num" w:pos="1080"/>
        </w:tabs>
        <w:ind w:left="1080" w:hanging="720"/>
        <w:rPr>
          <w:sz w:val="22"/>
          <w:szCs w:val="22"/>
        </w:rPr>
      </w:pPr>
      <w:r w:rsidRPr="00DF5751">
        <w:rPr>
          <w:b/>
          <w:sz w:val="22"/>
          <w:szCs w:val="22"/>
          <w:u w:val="single"/>
        </w:rPr>
        <w:t>License Agreement with Customers</w:t>
      </w:r>
      <w:r w:rsidRPr="00DF5751">
        <w:rPr>
          <w:sz w:val="22"/>
          <w:szCs w:val="22"/>
          <w:u w:val="single"/>
        </w:rPr>
        <w:t>.</w:t>
      </w:r>
      <w:r w:rsidR="009A106C" w:rsidRPr="00433636">
        <w:rPr>
          <w:sz w:val="22"/>
          <w:szCs w:val="22"/>
        </w:rPr>
        <w:t xml:space="preserve">  </w:t>
      </w:r>
      <w:r w:rsidR="00E052BE">
        <w:rPr>
          <w:sz w:val="22"/>
          <w:szCs w:val="22"/>
        </w:rPr>
        <w:t>Company</w:t>
      </w:r>
      <w:r w:rsidR="009A106C" w:rsidRPr="00433636">
        <w:rPr>
          <w:sz w:val="22"/>
          <w:szCs w:val="22"/>
        </w:rPr>
        <w:t xml:space="preserve"> shall </w:t>
      </w:r>
      <w:r w:rsidR="0069214D">
        <w:rPr>
          <w:sz w:val="22"/>
          <w:szCs w:val="22"/>
        </w:rPr>
        <w:t>ensure that the rights, restrictions and obligations of th</w:t>
      </w:r>
      <w:r w:rsidR="005F4183">
        <w:rPr>
          <w:sz w:val="22"/>
          <w:szCs w:val="22"/>
        </w:rPr>
        <w:t>is</w:t>
      </w:r>
      <w:r w:rsidR="0069214D">
        <w:rPr>
          <w:sz w:val="22"/>
          <w:szCs w:val="22"/>
        </w:rPr>
        <w:t xml:space="preserve"> License Agreement for the Licensed Software </w:t>
      </w:r>
      <w:r w:rsidR="00A2094D">
        <w:rPr>
          <w:sz w:val="22"/>
          <w:szCs w:val="22"/>
        </w:rPr>
        <w:t xml:space="preserve">as specified in Exhibit </w:t>
      </w:r>
      <w:r w:rsidR="00592742">
        <w:rPr>
          <w:sz w:val="22"/>
          <w:szCs w:val="22"/>
        </w:rPr>
        <w:t>C</w:t>
      </w:r>
      <w:r w:rsidR="00A2094D">
        <w:rPr>
          <w:sz w:val="22"/>
          <w:szCs w:val="22"/>
        </w:rPr>
        <w:t xml:space="preserve"> </w:t>
      </w:r>
      <w:r w:rsidR="0069214D">
        <w:rPr>
          <w:sz w:val="22"/>
          <w:szCs w:val="22"/>
        </w:rPr>
        <w:t xml:space="preserve">are incorporated into </w:t>
      </w:r>
      <w:r w:rsidR="00E052BE">
        <w:rPr>
          <w:sz w:val="22"/>
          <w:szCs w:val="22"/>
        </w:rPr>
        <w:t>Company</w:t>
      </w:r>
      <w:r w:rsidR="0069214D">
        <w:rPr>
          <w:sz w:val="22"/>
          <w:szCs w:val="22"/>
        </w:rPr>
        <w:t xml:space="preserve">’s agreement with their customers when licensing/sublicensing the </w:t>
      </w:r>
      <w:r w:rsidR="0069214D" w:rsidRPr="00E25450">
        <w:rPr>
          <w:sz w:val="22"/>
          <w:szCs w:val="22"/>
        </w:rPr>
        <w:t xml:space="preserve">Licensed Software. </w:t>
      </w:r>
    </w:p>
    <w:p w14:paraId="6A4B32FD" w14:textId="77777777" w:rsidR="009A6E50" w:rsidRPr="00E25450" w:rsidRDefault="00DF5751" w:rsidP="00433636">
      <w:pPr>
        <w:pStyle w:val="Heading2"/>
        <w:tabs>
          <w:tab w:val="num" w:pos="792"/>
          <w:tab w:val="num" w:pos="1080"/>
        </w:tabs>
        <w:ind w:left="1080" w:hanging="720"/>
        <w:rPr>
          <w:sz w:val="22"/>
          <w:szCs w:val="22"/>
        </w:rPr>
      </w:pPr>
      <w:r w:rsidRPr="00E25450">
        <w:rPr>
          <w:b/>
          <w:sz w:val="22"/>
          <w:szCs w:val="22"/>
          <w:u w:val="single"/>
        </w:rPr>
        <w:t>Support Obligations.</w:t>
      </w:r>
      <w:r w:rsidR="009A106C" w:rsidRPr="00E25450">
        <w:rPr>
          <w:sz w:val="22"/>
          <w:szCs w:val="22"/>
        </w:rPr>
        <w:t xml:space="preserve">  </w:t>
      </w:r>
      <w:r w:rsidR="00E052BE">
        <w:rPr>
          <w:sz w:val="22"/>
          <w:szCs w:val="22"/>
        </w:rPr>
        <w:t>Company</w:t>
      </w:r>
      <w:r w:rsidR="000D6A01" w:rsidRPr="00E25450">
        <w:rPr>
          <w:sz w:val="22"/>
          <w:szCs w:val="22"/>
        </w:rPr>
        <w:t xml:space="preserve"> </w:t>
      </w:r>
      <w:r w:rsidR="009A106C" w:rsidRPr="00E25450">
        <w:rPr>
          <w:sz w:val="22"/>
          <w:szCs w:val="22"/>
        </w:rPr>
        <w:t xml:space="preserve">is responsible for providing adequate support (installation, </w:t>
      </w:r>
      <w:r w:rsidR="007C3F60" w:rsidRPr="00E25450">
        <w:rPr>
          <w:sz w:val="22"/>
          <w:szCs w:val="22"/>
        </w:rPr>
        <w:t xml:space="preserve">basic </w:t>
      </w:r>
      <w:r w:rsidR="009A106C" w:rsidRPr="00E25450">
        <w:rPr>
          <w:sz w:val="22"/>
          <w:szCs w:val="22"/>
        </w:rPr>
        <w:t>on-going technical support, training and consultations) to its Customers</w:t>
      </w:r>
      <w:r w:rsidR="007C3F60" w:rsidRPr="00E25450">
        <w:rPr>
          <w:sz w:val="22"/>
          <w:szCs w:val="22"/>
        </w:rPr>
        <w:t xml:space="preserve"> and Sub-Licensees. EW will provide technical support that is outside the scope of </w:t>
      </w:r>
      <w:r w:rsidR="00E052BE">
        <w:rPr>
          <w:sz w:val="22"/>
          <w:szCs w:val="22"/>
        </w:rPr>
        <w:t>Company</w:t>
      </w:r>
      <w:r w:rsidR="007C3F60" w:rsidRPr="00E25450">
        <w:rPr>
          <w:sz w:val="22"/>
          <w:szCs w:val="22"/>
        </w:rPr>
        <w:t xml:space="preserve">’s expertise and </w:t>
      </w:r>
      <w:r w:rsidR="000D6A01" w:rsidRPr="00E25450">
        <w:rPr>
          <w:sz w:val="22"/>
          <w:szCs w:val="22"/>
        </w:rPr>
        <w:t>as requ</w:t>
      </w:r>
      <w:r w:rsidR="007C3F60" w:rsidRPr="00E25450">
        <w:rPr>
          <w:sz w:val="22"/>
          <w:szCs w:val="22"/>
        </w:rPr>
        <w:t xml:space="preserve">ested by </w:t>
      </w:r>
      <w:r w:rsidR="00E052BE">
        <w:rPr>
          <w:sz w:val="22"/>
          <w:szCs w:val="22"/>
        </w:rPr>
        <w:t>Company</w:t>
      </w:r>
      <w:r w:rsidR="007C3F60" w:rsidRPr="00E25450">
        <w:rPr>
          <w:sz w:val="22"/>
          <w:szCs w:val="22"/>
        </w:rPr>
        <w:t>.</w:t>
      </w:r>
      <w:r w:rsidR="00D91787" w:rsidRPr="00E25450">
        <w:rPr>
          <w:sz w:val="22"/>
          <w:szCs w:val="22"/>
        </w:rPr>
        <w:t xml:space="preserve"> EW’s obligations in providing technical support will be limited </w:t>
      </w:r>
      <w:r w:rsidR="00E052BE">
        <w:rPr>
          <w:sz w:val="22"/>
          <w:szCs w:val="22"/>
        </w:rPr>
        <w:t xml:space="preserve">only </w:t>
      </w:r>
      <w:r w:rsidR="00D91787" w:rsidRPr="00E25450">
        <w:rPr>
          <w:sz w:val="22"/>
          <w:szCs w:val="22"/>
        </w:rPr>
        <w:t xml:space="preserve">to providing support for the Licensed Software </w:t>
      </w:r>
      <w:r w:rsidR="00676774" w:rsidRPr="00E25450">
        <w:rPr>
          <w:sz w:val="22"/>
          <w:szCs w:val="22"/>
        </w:rPr>
        <w:t xml:space="preserve">and the </w:t>
      </w:r>
      <w:r w:rsidR="008B308D" w:rsidRPr="00E25450">
        <w:rPr>
          <w:sz w:val="22"/>
          <w:szCs w:val="22"/>
        </w:rPr>
        <w:t xml:space="preserve">completion of the </w:t>
      </w:r>
      <w:r w:rsidR="00676774" w:rsidRPr="00E25450">
        <w:rPr>
          <w:sz w:val="22"/>
          <w:szCs w:val="22"/>
        </w:rPr>
        <w:t>resulting transformed code that is generated from using the Licensed Software to Process Code</w:t>
      </w:r>
      <w:r w:rsidR="00D91787" w:rsidRPr="00E25450">
        <w:rPr>
          <w:sz w:val="22"/>
          <w:szCs w:val="22"/>
        </w:rPr>
        <w:t>.</w:t>
      </w:r>
    </w:p>
    <w:p w14:paraId="61EFFF0E" w14:textId="77777777" w:rsidR="009A6E50" w:rsidRPr="00433636" w:rsidRDefault="00DF5751" w:rsidP="00433636">
      <w:pPr>
        <w:pStyle w:val="Heading2"/>
        <w:tabs>
          <w:tab w:val="num" w:pos="792"/>
          <w:tab w:val="num" w:pos="1080"/>
        </w:tabs>
        <w:ind w:left="1080" w:hanging="720"/>
        <w:rPr>
          <w:sz w:val="22"/>
          <w:szCs w:val="22"/>
        </w:rPr>
      </w:pPr>
      <w:r w:rsidRPr="00DF5751">
        <w:rPr>
          <w:b/>
          <w:sz w:val="22"/>
          <w:szCs w:val="22"/>
          <w:u w:val="single"/>
        </w:rPr>
        <w:t>License Fees.</w:t>
      </w:r>
      <w:r w:rsidR="009A106C" w:rsidRPr="00433636">
        <w:rPr>
          <w:sz w:val="22"/>
          <w:szCs w:val="22"/>
        </w:rPr>
        <w:t xml:space="preserve">  </w:t>
      </w:r>
      <w:r w:rsidR="00E052BE">
        <w:rPr>
          <w:sz w:val="22"/>
          <w:szCs w:val="22"/>
        </w:rPr>
        <w:t>Company</w:t>
      </w:r>
      <w:r w:rsidR="000D6A01" w:rsidRPr="00433636">
        <w:rPr>
          <w:sz w:val="22"/>
          <w:szCs w:val="22"/>
        </w:rPr>
        <w:t xml:space="preserve"> </w:t>
      </w:r>
      <w:r w:rsidR="009A106C" w:rsidRPr="00433636">
        <w:rPr>
          <w:sz w:val="22"/>
          <w:szCs w:val="22"/>
        </w:rPr>
        <w:t xml:space="preserve">agrees to pay </w:t>
      </w:r>
      <w:r w:rsidR="00842AD7">
        <w:rPr>
          <w:sz w:val="22"/>
          <w:szCs w:val="22"/>
        </w:rPr>
        <w:t xml:space="preserve">the </w:t>
      </w:r>
      <w:r w:rsidR="009A106C" w:rsidRPr="00433636">
        <w:rPr>
          <w:sz w:val="22"/>
          <w:szCs w:val="22"/>
        </w:rPr>
        <w:t xml:space="preserve">license fee and </w:t>
      </w:r>
      <w:r w:rsidR="006F29DB">
        <w:rPr>
          <w:sz w:val="22"/>
          <w:szCs w:val="22"/>
        </w:rPr>
        <w:t>maintenance &amp; support fees</w:t>
      </w:r>
      <w:r w:rsidR="00560786" w:rsidRPr="007C3F60">
        <w:rPr>
          <w:sz w:val="22"/>
          <w:szCs w:val="22"/>
        </w:rPr>
        <w:t xml:space="preserve"> for licenses</w:t>
      </w:r>
      <w:r w:rsidR="00E808E0">
        <w:rPr>
          <w:sz w:val="22"/>
          <w:szCs w:val="22"/>
        </w:rPr>
        <w:t xml:space="preserve"> </w:t>
      </w:r>
      <w:r w:rsidR="009A106C" w:rsidRPr="00433636">
        <w:rPr>
          <w:sz w:val="22"/>
          <w:szCs w:val="22"/>
        </w:rPr>
        <w:t>ordered in accordance with the fees set forth in Exhibit A.  The license fees are non</w:t>
      </w:r>
      <w:r w:rsidR="00842AD7">
        <w:rPr>
          <w:sz w:val="22"/>
          <w:szCs w:val="22"/>
        </w:rPr>
        <w:t>-</w:t>
      </w:r>
      <w:r w:rsidR="009A106C" w:rsidRPr="00433636">
        <w:rPr>
          <w:sz w:val="22"/>
          <w:szCs w:val="22"/>
        </w:rPr>
        <w:t>cancellable and non</w:t>
      </w:r>
      <w:r w:rsidR="00842AD7">
        <w:rPr>
          <w:sz w:val="22"/>
          <w:szCs w:val="22"/>
        </w:rPr>
        <w:t>-</w:t>
      </w:r>
      <w:r w:rsidR="009A106C" w:rsidRPr="00433636">
        <w:rPr>
          <w:sz w:val="22"/>
          <w:szCs w:val="22"/>
        </w:rPr>
        <w:t xml:space="preserve">refundable regardless of the number of copies of the Software, if any, that are used or distributed by </w:t>
      </w:r>
      <w:r w:rsidR="00E052BE">
        <w:rPr>
          <w:sz w:val="22"/>
          <w:szCs w:val="22"/>
        </w:rPr>
        <w:t>Company</w:t>
      </w:r>
      <w:r w:rsidR="009A106C" w:rsidRPr="00433636">
        <w:rPr>
          <w:sz w:val="22"/>
          <w:szCs w:val="22"/>
        </w:rPr>
        <w:t xml:space="preserve">.  </w:t>
      </w:r>
      <w:r w:rsidR="00E052BE">
        <w:rPr>
          <w:sz w:val="22"/>
          <w:szCs w:val="22"/>
        </w:rPr>
        <w:t>Company</w:t>
      </w:r>
      <w:r w:rsidR="000D6A01" w:rsidRPr="00433636">
        <w:rPr>
          <w:sz w:val="22"/>
          <w:szCs w:val="22"/>
        </w:rPr>
        <w:t xml:space="preserve"> </w:t>
      </w:r>
      <w:r w:rsidR="009A106C" w:rsidRPr="00433636">
        <w:rPr>
          <w:sz w:val="22"/>
          <w:szCs w:val="22"/>
        </w:rPr>
        <w:t xml:space="preserve">shall not pay any fees to </w:t>
      </w:r>
      <w:r w:rsidR="00423553">
        <w:rPr>
          <w:sz w:val="22"/>
          <w:szCs w:val="22"/>
        </w:rPr>
        <w:t>EW</w:t>
      </w:r>
      <w:r w:rsidR="000D6A01" w:rsidRPr="00433636">
        <w:rPr>
          <w:sz w:val="22"/>
          <w:szCs w:val="22"/>
        </w:rPr>
        <w:t xml:space="preserve"> f</w:t>
      </w:r>
      <w:r w:rsidR="009A106C" w:rsidRPr="00433636">
        <w:rPr>
          <w:sz w:val="22"/>
          <w:szCs w:val="22"/>
        </w:rPr>
        <w:t xml:space="preserve">or revenues received for </w:t>
      </w:r>
      <w:r w:rsidR="00E052BE">
        <w:rPr>
          <w:sz w:val="22"/>
          <w:szCs w:val="22"/>
        </w:rPr>
        <w:t>Company</w:t>
      </w:r>
      <w:r w:rsidR="000D6A01" w:rsidRPr="00433636">
        <w:rPr>
          <w:sz w:val="22"/>
          <w:szCs w:val="22"/>
        </w:rPr>
        <w:t xml:space="preserve"> software</w:t>
      </w:r>
      <w:r w:rsidR="009A106C" w:rsidRPr="00433636">
        <w:rPr>
          <w:sz w:val="22"/>
          <w:szCs w:val="22"/>
        </w:rPr>
        <w:t xml:space="preserve"> and/or </w:t>
      </w:r>
      <w:r w:rsidR="000D6A01" w:rsidRPr="00433636">
        <w:rPr>
          <w:sz w:val="22"/>
          <w:szCs w:val="22"/>
        </w:rPr>
        <w:t>s</w:t>
      </w:r>
      <w:r w:rsidR="009A106C" w:rsidRPr="00433636">
        <w:rPr>
          <w:sz w:val="22"/>
          <w:szCs w:val="22"/>
        </w:rPr>
        <w:t xml:space="preserve">ervice(s).  </w:t>
      </w:r>
      <w:r w:rsidR="00E052BE">
        <w:rPr>
          <w:sz w:val="22"/>
          <w:szCs w:val="22"/>
        </w:rPr>
        <w:t>Company</w:t>
      </w:r>
      <w:r w:rsidR="000D6A01" w:rsidRPr="00433636">
        <w:rPr>
          <w:sz w:val="22"/>
          <w:szCs w:val="22"/>
        </w:rPr>
        <w:t xml:space="preserve"> </w:t>
      </w:r>
      <w:r w:rsidR="009A106C" w:rsidRPr="00433636">
        <w:rPr>
          <w:sz w:val="22"/>
          <w:szCs w:val="22"/>
        </w:rPr>
        <w:t xml:space="preserve">may set the prices and fees to Customers </w:t>
      </w:r>
      <w:r w:rsidR="007C3F60">
        <w:rPr>
          <w:sz w:val="22"/>
          <w:szCs w:val="22"/>
        </w:rPr>
        <w:t xml:space="preserve">and Sub-Licensees </w:t>
      </w:r>
      <w:r w:rsidR="009A106C" w:rsidRPr="00433636">
        <w:rPr>
          <w:sz w:val="22"/>
          <w:szCs w:val="22"/>
        </w:rPr>
        <w:t xml:space="preserve">for </w:t>
      </w:r>
      <w:r w:rsidR="000D6A01" w:rsidRPr="00433636">
        <w:rPr>
          <w:sz w:val="22"/>
          <w:szCs w:val="22"/>
        </w:rPr>
        <w:t xml:space="preserve">the Licensed </w:t>
      </w:r>
      <w:r w:rsidR="009A106C" w:rsidRPr="00433636">
        <w:rPr>
          <w:sz w:val="22"/>
          <w:szCs w:val="22"/>
        </w:rPr>
        <w:t xml:space="preserve">Software and </w:t>
      </w:r>
      <w:r w:rsidR="000D6A01" w:rsidRPr="00433636">
        <w:rPr>
          <w:sz w:val="22"/>
          <w:szCs w:val="22"/>
        </w:rPr>
        <w:t>s</w:t>
      </w:r>
      <w:r w:rsidR="009A106C" w:rsidRPr="00433636">
        <w:rPr>
          <w:sz w:val="22"/>
          <w:szCs w:val="22"/>
        </w:rPr>
        <w:t xml:space="preserve">ervice(s) and may bundle such prices and fees with other </w:t>
      </w:r>
      <w:r w:rsidR="00E052BE">
        <w:rPr>
          <w:sz w:val="22"/>
          <w:szCs w:val="22"/>
        </w:rPr>
        <w:t>Company</w:t>
      </w:r>
      <w:r w:rsidR="000D6A01" w:rsidRPr="00433636">
        <w:rPr>
          <w:sz w:val="22"/>
          <w:szCs w:val="22"/>
        </w:rPr>
        <w:t xml:space="preserve"> products and/or services</w:t>
      </w:r>
      <w:r w:rsidR="00842AD7">
        <w:rPr>
          <w:sz w:val="22"/>
          <w:szCs w:val="22"/>
        </w:rPr>
        <w:t xml:space="preserve"> as they deem fit</w:t>
      </w:r>
      <w:r w:rsidR="009A106C" w:rsidRPr="00433636">
        <w:rPr>
          <w:sz w:val="22"/>
          <w:szCs w:val="22"/>
        </w:rPr>
        <w:t>.</w:t>
      </w:r>
    </w:p>
    <w:p w14:paraId="4F18B28C" w14:textId="77777777" w:rsidR="009A6E50" w:rsidRDefault="009A106C">
      <w:pPr>
        <w:pStyle w:val="Heading2"/>
        <w:tabs>
          <w:tab w:val="num" w:pos="1080"/>
        </w:tabs>
        <w:ind w:left="1080" w:hanging="720"/>
        <w:rPr>
          <w:sz w:val="22"/>
        </w:rPr>
      </w:pPr>
      <w:r w:rsidRPr="009A106C">
        <w:rPr>
          <w:b/>
          <w:sz w:val="22"/>
          <w:u w:val="single"/>
        </w:rPr>
        <w:t>Payment</w:t>
      </w:r>
      <w:r w:rsidR="000D6A01">
        <w:rPr>
          <w:b/>
          <w:sz w:val="22"/>
          <w:u w:val="single"/>
        </w:rPr>
        <w:t xml:space="preserve"> and Taxes</w:t>
      </w:r>
      <w:r w:rsidRPr="009A106C">
        <w:rPr>
          <w:b/>
          <w:sz w:val="22"/>
          <w:u w:val="single"/>
        </w:rPr>
        <w:t>.</w:t>
      </w:r>
      <w:r w:rsidRPr="009A106C">
        <w:rPr>
          <w:sz w:val="22"/>
        </w:rPr>
        <w:t xml:space="preserve">  All amounts due hereunder shall be paid </w:t>
      </w:r>
      <w:r w:rsidR="000D6A01">
        <w:rPr>
          <w:sz w:val="22"/>
        </w:rPr>
        <w:t xml:space="preserve">to </w:t>
      </w:r>
      <w:r w:rsidR="00423553">
        <w:rPr>
          <w:sz w:val="22"/>
        </w:rPr>
        <w:t>EW</w:t>
      </w:r>
      <w:r w:rsidR="000D6A01">
        <w:rPr>
          <w:sz w:val="22"/>
        </w:rPr>
        <w:t xml:space="preserve"> </w:t>
      </w:r>
      <w:r w:rsidR="00842AD7">
        <w:rPr>
          <w:sz w:val="22"/>
        </w:rPr>
        <w:t xml:space="preserve">within </w:t>
      </w:r>
      <w:r w:rsidR="008329AC">
        <w:rPr>
          <w:sz w:val="22"/>
        </w:rPr>
        <w:t xml:space="preserve">fifteen (15) days </w:t>
      </w:r>
      <w:r w:rsidR="007C3F60">
        <w:rPr>
          <w:sz w:val="22"/>
        </w:rPr>
        <w:t xml:space="preserve">from the date </w:t>
      </w:r>
      <w:r w:rsidR="00003B44">
        <w:rPr>
          <w:sz w:val="22"/>
        </w:rPr>
        <w:t xml:space="preserve">EW invoices </w:t>
      </w:r>
      <w:r w:rsidR="00E052BE">
        <w:rPr>
          <w:sz w:val="22"/>
        </w:rPr>
        <w:t>Company</w:t>
      </w:r>
      <w:r w:rsidR="00003B44">
        <w:rPr>
          <w:sz w:val="22"/>
        </w:rPr>
        <w:t xml:space="preserve">. </w:t>
      </w:r>
      <w:r w:rsidRPr="009A106C">
        <w:rPr>
          <w:sz w:val="22"/>
        </w:rPr>
        <w:t xml:space="preserve">On undisputed overdue balances, </w:t>
      </w:r>
      <w:r w:rsidR="00423553">
        <w:rPr>
          <w:sz w:val="22"/>
        </w:rPr>
        <w:t>EW</w:t>
      </w:r>
      <w:r w:rsidRPr="009A106C">
        <w:rPr>
          <w:sz w:val="22"/>
        </w:rPr>
        <w:t xml:space="preserve"> may charge </w:t>
      </w:r>
      <w:r w:rsidR="00E052BE">
        <w:rPr>
          <w:sz w:val="22"/>
        </w:rPr>
        <w:t>Company</w:t>
      </w:r>
      <w:r w:rsidR="000D6A01">
        <w:rPr>
          <w:sz w:val="22"/>
        </w:rPr>
        <w:t xml:space="preserve"> </w:t>
      </w:r>
      <w:r w:rsidR="00842AD7">
        <w:rPr>
          <w:sz w:val="22"/>
        </w:rPr>
        <w:t xml:space="preserve">interest </w:t>
      </w:r>
      <w:r w:rsidRPr="009A106C">
        <w:rPr>
          <w:sz w:val="22"/>
        </w:rPr>
        <w:t xml:space="preserve">at the rate of 1% per month upon written notification to </w:t>
      </w:r>
      <w:r w:rsidR="00E052BE">
        <w:rPr>
          <w:sz w:val="22"/>
        </w:rPr>
        <w:t>Company</w:t>
      </w:r>
      <w:r w:rsidR="00842AD7">
        <w:rPr>
          <w:sz w:val="22"/>
        </w:rPr>
        <w:t xml:space="preserve">. </w:t>
      </w:r>
      <w:r w:rsidR="000D6A01">
        <w:rPr>
          <w:sz w:val="22"/>
        </w:rPr>
        <w:t>T</w:t>
      </w:r>
      <w:r w:rsidR="000D6A01" w:rsidRPr="00DB5162">
        <w:rPr>
          <w:sz w:val="22"/>
        </w:rPr>
        <w:t xml:space="preserve">he license fees do not include any amount for </w:t>
      </w:r>
      <w:r w:rsidR="000D6A01">
        <w:rPr>
          <w:sz w:val="22"/>
        </w:rPr>
        <w:t xml:space="preserve">sales and use </w:t>
      </w:r>
      <w:r w:rsidR="000D6A01" w:rsidRPr="00DB5162">
        <w:rPr>
          <w:sz w:val="22"/>
        </w:rPr>
        <w:t xml:space="preserve">taxes and </w:t>
      </w:r>
      <w:r w:rsidR="00E052BE">
        <w:rPr>
          <w:sz w:val="22"/>
        </w:rPr>
        <w:t>Company</w:t>
      </w:r>
      <w:r w:rsidR="00842AD7">
        <w:rPr>
          <w:sz w:val="22"/>
        </w:rPr>
        <w:t xml:space="preserve"> </w:t>
      </w:r>
      <w:r w:rsidR="000D6A01">
        <w:rPr>
          <w:sz w:val="22"/>
        </w:rPr>
        <w:t>shall pay</w:t>
      </w:r>
      <w:r w:rsidR="00842AD7">
        <w:rPr>
          <w:sz w:val="22"/>
        </w:rPr>
        <w:t>, if any,</w:t>
      </w:r>
      <w:r w:rsidR="000D6A01">
        <w:rPr>
          <w:sz w:val="22"/>
        </w:rPr>
        <w:t xml:space="preserve"> such taxes that </w:t>
      </w:r>
      <w:r w:rsidR="00423553">
        <w:rPr>
          <w:sz w:val="22"/>
        </w:rPr>
        <w:t>EW</w:t>
      </w:r>
      <w:r w:rsidR="000D6A01">
        <w:rPr>
          <w:sz w:val="22"/>
        </w:rPr>
        <w:t xml:space="preserve"> is required to collect for </w:t>
      </w:r>
      <w:r w:rsidR="00842AD7">
        <w:rPr>
          <w:sz w:val="22"/>
        </w:rPr>
        <w:t xml:space="preserve">licensing </w:t>
      </w:r>
      <w:r w:rsidR="000D6A01">
        <w:rPr>
          <w:sz w:val="22"/>
        </w:rPr>
        <w:t>the Licensed Software</w:t>
      </w:r>
      <w:r w:rsidR="00842AD7">
        <w:rPr>
          <w:sz w:val="22"/>
        </w:rPr>
        <w:t xml:space="preserve">. </w:t>
      </w:r>
    </w:p>
    <w:p w14:paraId="0186855F" w14:textId="77777777" w:rsidR="004720DA" w:rsidRDefault="00423553">
      <w:pPr>
        <w:pStyle w:val="Heading1"/>
        <w:rPr>
          <w:sz w:val="22"/>
          <w:szCs w:val="22"/>
        </w:rPr>
      </w:pPr>
      <w:r>
        <w:rPr>
          <w:sz w:val="22"/>
          <w:szCs w:val="22"/>
        </w:rPr>
        <w:t>EW</w:t>
      </w:r>
      <w:r w:rsidR="000D6A01">
        <w:rPr>
          <w:sz w:val="22"/>
          <w:szCs w:val="22"/>
        </w:rPr>
        <w:t>’s Obligations</w:t>
      </w:r>
      <w:r w:rsidR="00231F12">
        <w:rPr>
          <w:sz w:val="22"/>
          <w:szCs w:val="22"/>
        </w:rPr>
        <w:t>.</w:t>
      </w:r>
    </w:p>
    <w:p w14:paraId="20B73F31" w14:textId="77777777" w:rsidR="00C05454" w:rsidRPr="00C05454" w:rsidRDefault="009A106C" w:rsidP="00BD25BB">
      <w:pPr>
        <w:pStyle w:val="Heading2"/>
        <w:widowControl w:val="0"/>
        <w:tabs>
          <w:tab w:val="left" w:pos="-1440"/>
          <w:tab w:val="left" w:pos="-720"/>
          <w:tab w:val="left" w:pos="0"/>
          <w:tab w:val="left" w:pos="720"/>
          <w:tab w:val="num"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rPr>
          <w:sz w:val="22"/>
          <w:szCs w:val="22"/>
        </w:rPr>
      </w:pPr>
      <w:bookmarkStart w:id="1" w:name="_Ref18295917"/>
      <w:r w:rsidRPr="00C05454">
        <w:rPr>
          <w:b/>
          <w:spacing w:val="-2"/>
          <w:sz w:val="22"/>
          <w:szCs w:val="22"/>
          <w:u w:val="single"/>
        </w:rPr>
        <w:t>Support Obligations.</w:t>
      </w:r>
      <w:r w:rsidR="000D6A01" w:rsidRPr="00C05454">
        <w:rPr>
          <w:spacing w:val="-2"/>
          <w:sz w:val="22"/>
          <w:szCs w:val="22"/>
        </w:rPr>
        <w:t xml:space="preserve">  During the Term and for as long as </w:t>
      </w:r>
      <w:r w:rsidR="00E052BE">
        <w:rPr>
          <w:spacing w:val="-2"/>
          <w:sz w:val="22"/>
          <w:szCs w:val="22"/>
        </w:rPr>
        <w:t>Company</w:t>
      </w:r>
      <w:r w:rsidR="000D6A01" w:rsidRPr="00C05454">
        <w:rPr>
          <w:spacing w:val="-2"/>
          <w:sz w:val="22"/>
          <w:szCs w:val="22"/>
        </w:rPr>
        <w:t xml:space="preserve"> has any Customers using the Licensed Software distributed pursuant to this Agreement, </w:t>
      </w:r>
      <w:r w:rsidR="00423553" w:rsidRPr="00C05454">
        <w:rPr>
          <w:spacing w:val="-2"/>
          <w:sz w:val="22"/>
          <w:szCs w:val="22"/>
        </w:rPr>
        <w:t>EW</w:t>
      </w:r>
      <w:r w:rsidR="000D6A01" w:rsidRPr="00C05454">
        <w:rPr>
          <w:spacing w:val="-2"/>
          <w:sz w:val="22"/>
          <w:szCs w:val="22"/>
        </w:rPr>
        <w:t xml:space="preserve"> covenants and agrees to provide Secondary Support Services to </w:t>
      </w:r>
      <w:r w:rsidR="00E052BE">
        <w:rPr>
          <w:spacing w:val="-2"/>
          <w:sz w:val="22"/>
          <w:szCs w:val="22"/>
        </w:rPr>
        <w:t>Company</w:t>
      </w:r>
      <w:r w:rsidR="000D6A01" w:rsidRPr="00C05454">
        <w:rPr>
          <w:spacing w:val="-2"/>
          <w:sz w:val="22"/>
          <w:szCs w:val="22"/>
        </w:rPr>
        <w:t xml:space="preserve"> at the fee</w:t>
      </w:r>
      <w:r w:rsidR="00C07D2C" w:rsidRPr="00C05454">
        <w:rPr>
          <w:spacing w:val="-2"/>
          <w:sz w:val="22"/>
          <w:szCs w:val="22"/>
        </w:rPr>
        <w:t>s</w:t>
      </w:r>
      <w:r w:rsidR="000D6A01" w:rsidRPr="00C05454">
        <w:rPr>
          <w:spacing w:val="-2"/>
          <w:sz w:val="22"/>
          <w:szCs w:val="22"/>
        </w:rPr>
        <w:t xml:space="preserve"> set forth in Exhibit A. For the purpose of this Agreement, “Secondary Support Services” shall mean using best reasonable commercial efforts with competent personnel and in accordance with best industry practices to (a) promptly track, respond to and diagnose reported errors and bugs in the Licensed Software, (b) promptly modify the Software to correct, fix, and/or</w:t>
      </w:r>
      <w:r w:rsidR="000D6A01" w:rsidRPr="00C05454">
        <w:rPr>
          <w:rFonts w:ascii="Arial" w:hAnsi="Arial" w:cs="Arial"/>
          <w:spacing w:val="-2"/>
          <w:sz w:val="22"/>
          <w:szCs w:val="22"/>
        </w:rPr>
        <w:t xml:space="preserve"> </w:t>
      </w:r>
      <w:r w:rsidR="000D6A01" w:rsidRPr="00C05454">
        <w:rPr>
          <w:spacing w:val="-2"/>
          <w:sz w:val="22"/>
          <w:szCs w:val="22"/>
        </w:rPr>
        <w:t xml:space="preserve">eliminate issues identified through using the Licensed Software to </w:t>
      </w:r>
      <w:r w:rsidR="00E052BE">
        <w:rPr>
          <w:spacing w:val="-2"/>
          <w:sz w:val="22"/>
          <w:szCs w:val="22"/>
        </w:rPr>
        <w:t xml:space="preserve">assess, </w:t>
      </w:r>
      <w:r w:rsidR="001D2A3A" w:rsidRPr="00C05454">
        <w:rPr>
          <w:spacing w:val="-2"/>
          <w:sz w:val="22"/>
          <w:szCs w:val="22"/>
        </w:rPr>
        <w:t xml:space="preserve">document, modernize and </w:t>
      </w:r>
      <w:r w:rsidR="000D6A01" w:rsidRPr="00C05454">
        <w:rPr>
          <w:spacing w:val="-2"/>
          <w:sz w:val="22"/>
          <w:szCs w:val="22"/>
        </w:rPr>
        <w:t xml:space="preserve">migrate </w:t>
      </w:r>
      <w:r w:rsidR="001A7BDE" w:rsidRPr="00C05454">
        <w:rPr>
          <w:spacing w:val="-2"/>
          <w:sz w:val="22"/>
          <w:szCs w:val="22"/>
        </w:rPr>
        <w:t xml:space="preserve">the </w:t>
      </w:r>
      <w:r w:rsidR="001D2A3A" w:rsidRPr="00C05454">
        <w:rPr>
          <w:spacing w:val="-2"/>
          <w:sz w:val="22"/>
          <w:szCs w:val="22"/>
        </w:rPr>
        <w:t xml:space="preserve">supported </w:t>
      </w:r>
      <w:r w:rsidR="000D6A01" w:rsidRPr="00C05454">
        <w:rPr>
          <w:spacing w:val="-2"/>
          <w:sz w:val="22"/>
          <w:szCs w:val="22"/>
        </w:rPr>
        <w:t xml:space="preserve">data </w:t>
      </w:r>
      <w:r w:rsidR="001D2A3A" w:rsidRPr="00C05454">
        <w:rPr>
          <w:spacing w:val="-2"/>
          <w:sz w:val="22"/>
          <w:szCs w:val="22"/>
        </w:rPr>
        <w:t xml:space="preserve">model </w:t>
      </w:r>
      <w:r w:rsidR="000D6A01" w:rsidRPr="00C05454">
        <w:rPr>
          <w:spacing w:val="-2"/>
          <w:sz w:val="22"/>
          <w:szCs w:val="22"/>
        </w:rPr>
        <w:t>and applications</w:t>
      </w:r>
      <w:r w:rsidR="001A7BDE" w:rsidRPr="00C05454">
        <w:rPr>
          <w:spacing w:val="-2"/>
          <w:sz w:val="22"/>
          <w:szCs w:val="22"/>
        </w:rPr>
        <w:t xml:space="preserve"> in the same manner as EW supports their </w:t>
      </w:r>
      <w:r w:rsidR="0031236A" w:rsidRPr="00C05454">
        <w:rPr>
          <w:spacing w:val="-2"/>
          <w:sz w:val="22"/>
          <w:szCs w:val="22"/>
        </w:rPr>
        <w:t xml:space="preserve">other </w:t>
      </w:r>
      <w:r w:rsidR="001A7BDE" w:rsidRPr="00C05454">
        <w:rPr>
          <w:spacing w:val="-2"/>
          <w:sz w:val="22"/>
          <w:szCs w:val="22"/>
        </w:rPr>
        <w:t>existing customers</w:t>
      </w:r>
      <w:r w:rsidR="000D6A01" w:rsidRPr="00C05454">
        <w:rPr>
          <w:rFonts w:ascii="Arial" w:hAnsi="Arial" w:cs="Arial"/>
          <w:spacing w:val="-2"/>
          <w:sz w:val="22"/>
          <w:szCs w:val="22"/>
        </w:rPr>
        <w:t xml:space="preserve">, </w:t>
      </w:r>
      <w:r w:rsidR="000D6A01" w:rsidRPr="00C05454">
        <w:rPr>
          <w:spacing w:val="-2"/>
          <w:sz w:val="22"/>
          <w:szCs w:val="22"/>
        </w:rPr>
        <w:t xml:space="preserve">provided that all workarounds shall be promptly followed by a permanent fix or correction as required, (c) provide fixes, service packs, changes, modifications, updates, upgrades and new releases of the Licensed Software, provided that </w:t>
      </w:r>
      <w:r w:rsidR="00E052BE">
        <w:rPr>
          <w:spacing w:val="-2"/>
          <w:sz w:val="22"/>
          <w:szCs w:val="22"/>
        </w:rPr>
        <w:t>Company</w:t>
      </w:r>
      <w:r w:rsidR="000D6A01" w:rsidRPr="00C05454">
        <w:rPr>
          <w:spacing w:val="-2"/>
          <w:sz w:val="22"/>
          <w:szCs w:val="22"/>
        </w:rPr>
        <w:t xml:space="preserve"> or </w:t>
      </w:r>
      <w:r w:rsidR="00E052BE">
        <w:rPr>
          <w:spacing w:val="-2"/>
          <w:sz w:val="22"/>
          <w:szCs w:val="22"/>
        </w:rPr>
        <w:t>Company</w:t>
      </w:r>
      <w:r w:rsidR="000D6A01" w:rsidRPr="00C05454">
        <w:rPr>
          <w:spacing w:val="-2"/>
          <w:sz w:val="22"/>
          <w:szCs w:val="22"/>
        </w:rPr>
        <w:t xml:space="preserve">’s Customer(s) have purchased and maintained a current Support and Maintenance Agreement, as they generally become available to end-users at no additional fees other than </w:t>
      </w:r>
      <w:r w:rsidR="00C971AE" w:rsidRPr="00C05454">
        <w:rPr>
          <w:spacing w:val="-2"/>
          <w:sz w:val="22"/>
          <w:szCs w:val="22"/>
        </w:rPr>
        <w:t xml:space="preserve">minimal </w:t>
      </w:r>
      <w:r w:rsidR="000D6A01" w:rsidRPr="00C05454">
        <w:rPr>
          <w:spacing w:val="-2"/>
          <w:sz w:val="22"/>
          <w:szCs w:val="22"/>
        </w:rPr>
        <w:t xml:space="preserve">media and shipping charges; (d) provide </w:t>
      </w:r>
      <w:r w:rsidR="000D6A01" w:rsidRPr="00C05454">
        <w:rPr>
          <w:spacing w:val="-2"/>
          <w:sz w:val="22"/>
          <w:szCs w:val="22"/>
        </w:rPr>
        <w:lastRenderedPageBreak/>
        <w:t xml:space="preserve">updates and changes to Documentation to reflect all of the foregoing; and (e) provide help desk and technical customer support services for its Licensed Software between the hours of 6:00 a.m. to 5:00 p.m. (PST), Monday through Friday.  In the event of a production system failure, </w:t>
      </w:r>
      <w:r w:rsidR="00423553" w:rsidRPr="00C05454">
        <w:rPr>
          <w:spacing w:val="-2"/>
          <w:sz w:val="22"/>
          <w:szCs w:val="22"/>
        </w:rPr>
        <w:t>EW</w:t>
      </w:r>
      <w:r w:rsidR="000D6A01" w:rsidRPr="00C05454">
        <w:rPr>
          <w:spacing w:val="-2"/>
          <w:sz w:val="22"/>
          <w:szCs w:val="22"/>
        </w:rPr>
        <w:t xml:space="preserve"> agrees to use its best commercially reasonable efforts to provide technical customer support and diagnosis and correction services for the purpose of system restoration twenty-four (24) hours a day, seven days a week. </w:t>
      </w:r>
      <w:r w:rsidR="00423553" w:rsidRPr="00C05454">
        <w:rPr>
          <w:spacing w:val="-2"/>
          <w:sz w:val="22"/>
          <w:szCs w:val="22"/>
        </w:rPr>
        <w:t>EW</w:t>
      </w:r>
      <w:r w:rsidR="000D6A01" w:rsidRPr="00C05454">
        <w:rPr>
          <w:spacing w:val="-2"/>
          <w:sz w:val="22"/>
          <w:szCs w:val="22"/>
        </w:rPr>
        <w:t xml:space="preserve"> agrees not to discontinue maintenance and support of the </w:t>
      </w:r>
      <w:r w:rsidR="00AD26A3" w:rsidRPr="00C05454">
        <w:rPr>
          <w:spacing w:val="-2"/>
          <w:sz w:val="22"/>
          <w:szCs w:val="22"/>
        </w:rPr>
        <w:t xml:space="preserve">Licensed </w:t>
      </w:r>
      <w:r w:rsidR="000D6A01" w:rsidRPr="00C05454">
        <w:rPr>
          <w:spacing w:val="-2"/>
          <w:sz w:val="22"/>
          <w:szCs w:val="22"/>
        </w:rPr>
        <w:t xml:space="preserve">Software or declare the Software unsupported </w:t>
      </w:r>
      <w:r w:rsidR="001D2A3A" w:rsidRPr="00C05454">
        <w:rPr>
          <w:spacing w:val="-2"/>
          <w:sz w:val="22"/>
          <w:szCs w:val="22"/>
        </w:rPr>
        <w:t xml:space="preserve">without at least a one year advance notice </w:t>
      </w:r>
      <w:r w:rsidR="000D6A01" w:rsidRPr="00C05454">
        <w:rPr>
          <w:spacing w:val="-2"/>
          <w:sz w:val="22"/>
          <w:szCs w:val="22"/>
        </w:rPr>
        <w:t xml:space="preserve">for as long as any </w:t>
      </w:r>
      <w:r w:rsidR="00E052BE">
        <w:rPr>
          <w:spacing w:val="-2"/>
          <w:sz w:val="22"/>
          <w:szCs w:val="22"/>
        </w:rPr>
        <w:t>Company</w:t>
      </w:r>
      <w:r w:rsidR="000D6A01" w:rsidRPr="00C05454">
        <w:rPr>
          <w:spacing w:val="-2"/>
          <w:sz w:val="22"/>
          <w:szCs w:val="22"/>
        </w:rPr>
        <w:t xml:space="preserve"> Customer is using the Licensed Software.</w:t>
      </w:r>
      <w:r w:rsidR="00AD26A3" w:rsidRPr="00C05454">
        <w:rPr>
          <w:spacing w:val="-2"/>
          <w:sz w:val="22"/>
          <w:szCs w:val="22"/>
        </w:rPr>
        <w:t xml:space="preserve"> In the event EW discontinues maintenance and support of the Licensed Software while any </w:t>
      </w:r>
      <w:r w:rsidR="00E052BE">
        <w:rPr>
          <w:spacing w:val="-2"/>
          <w:sz w:val="22"/>
          <w:szCs w:val="22"/>
        </w:rPr>
        <w:t>Company</w:t>
      </w:r>
      <w:r w:rsidR="00AD26A3" w:rsidRPr="00C05454">
        <w:rPr>
          <w:spacing w:val="-2"/>
          <w:sz w:val="22"/>
          <w:szCs w:val="22"/>
        </w:rPr>
        <w:t xml:space="preserve"> Customer</w:t>
      </w:r>
      <w:r w:rsidR="006F29DB" w:rsidRPr="00C05454">
        <w:rPr>
          <w:spacing w:val="-2"/>
          <w:sz w:val="22"/>
          <w:szCs w:val="22"/>
        </w:rPr>
        <w:t xml:space="preserve"> or Sub-licensee</w:t>
      </w:r>
      <w:r w:rsidR="00AD26A3" w:rsidRPr="00C05454">
        <w:rPr>
          <w:spacing w:val="-2"/>
          <w:sz w:val="22"/>
          <w:szCs w:val="22"/>
        </w:rPr>
        <w:t xml:space="preserve"> is using th</w:t>
      </w:r>
      <w:r w:rsidR="00324271" w:rsidRPr="00C05454">
        <w:rPr>
          <w:spacing w:val="-2"/>
          <w:sz w:val="22"/>
          <w:szCs w:val="22"/>
        </w:rPr>
        <w:t xml:space="preserve">e Licensed </w:t>
      </w:r>
      <w:r w:rsidR="00AD26A3" w:rsidRPr="00C05454">
        <w:rPr>
          <w:spacing w:val="-2"/>
          <w:sz w:val="22"/>
          <w:szCs w:val="22"/>
        </w:rPr>
        <w:t xml:space="preserve">Software, EW will provide </w:t>
      </w:r>
      <w:r w:rsidR="00E052BE">
        <w:rPr>
          <w:spacing w:val="-2"/>
          <w:sz w:val="22"/>
          <w:szCs w:val="22"/>
        </w:rPr>
        <w:t>Company</w:t>
      </w:r>
      <w:r w:rsidR="00AD26A3" w:rsidRPr="00C05454">
        <w:rPr>
          <w:spacing w:val="-2"/>
          <w:sz w:val="22"/>
          <w:szCs w:val="22"/>
        </w:rPr>
        <w:t xml:space="preserve"> with all the tools and accessories necessary to support the Licensed Software, including but not limited to</w:t>
      </w:r>
      <w:r w:rsidR="00324271" w:rsidRPr="00C05454">
        <w:rPr>
          <w:spacing w:val="-2"/>
          <w:sz w:val="22"/>
          <w:szCs w:val="22"/>
        </w:rPr>
        <w:t>, if necessary,</w:t>
      </w:r>
      <w:r w:rsidR="00AD26A3" w:rsidRPr="00C05454">
        <w:rPr>
          <w:spacing w:val="-2"/>
          <w:sz w:val="22"/>
          <w:szCs w:val="22"/>
        </w:rPr>
        <w:t xml:space="preserve"> the source code of the Licensed Software.</w:t>
      </w:r>
    </w:p>
    <w:p w14:paraId="30FFFEB0" w14:textId="77777777" w:rsidR="00BD25BB" w:rsidRPr="00C05454" w:rsidRDefault="00BD25BB" w:rsidP="00C05454">
      <w:pPr>
        <w:pStyle w:val="Heading2"/>
        <w:widowControl w:val="0"/>
        <w:numPr>
          <w:ilvl w:val="0"/>
          <w:numId w:val="0"/>
        </w:numPr>
        <w:tabs>
          <w:tab w:val="left" w:pos="-1440"/>
          <w:tab w:val="left" w:pos="-720"/>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sz w:val="22"/>
          <w:szCs w:val="22"/>
        </w:rPr>
      </w:pPr>
      <w:r w:rsidRPr="00C05454">
        <w:rPr>
          <w:sz w:val="22"/>
          <w:szCs w:val="22"/>
        </w:rPr>
        <w:t>A “</w:t>
      </w:r>
      <w:r w:rsidRPr="00C05454">
        <w:rPr>
          <w:b/>
          <w:sz w:val="22"/>
          <w:szCs w:val="22"/>
        </w:rPr>
        <w:t>Bug</w:t>
      </w:r>
      <w:r w:rsidRPr="00C05454">
        <w:rPr>
          <w:sz w:val="22"/>
          <w:szCs w:val="22"/>
        </w:rPr>
        <w:t xml:space="preserve">” shall mean a defect in the Licensed Software which defect either causes a material corruption of data or a material failure of the Licensed Software to perform a function promised in its documentation. </w:t>
      </w:r>
      <w:r w:rsidR="00C05454">
        <w:rPr>
          <w:sz w:val="22"/>
          <w:szCs w:val="22"/>
        </w:rPr>
        <w:t xml:space="preserve"> </w:t>
      </w:r>
      <w:r w:rsidRPr="00C05454">
        <w:rPr>
          <w:sz w:val="22"/>
          <w:szCs w:val="22"/>
        </w:rPr>
        <w:t xml:space="preserve">Lack of functionality </w:t>
      </w:r>
      <w:r w:rsidR="00AD26A3" w:rsidRPr="00C05454">
        <w:rPr>
          <w:sz w:val="22"/>
          <w:szCs w:val="22"/>
        </w:rPr>
        <w:t xml:space="preserve">not promised in the documentation </w:t>
      </w:r>
      <w:r w:rsidRPr="00C05454">
        <w:rPr>
          <w:sz w:val="22"/>
          <w:szCs w:val="22"/>
        </w:rPr>
        <w:t xml:space="preserve">or </w:t>
      </w:r>
      <w:r w:rsidR="00D91787" w:rsidRPr="00C05454">
        <w:rPr>
          <w:sz w:val="22"/>
          <w:szCs w:val="22"/>
        </w:rPr>
        <w:t xml:space="preserve">processing </w:t>
      </w:r>
      <w:r w:rsidRPr="00C05454">
        <w:rPr>
          <w:sz w:val="22"/>
          <w:szCs w:val="22"/>
        </w:rPr>
        <w:t xml:space="preserve">speed is not a “bug.”  An incompatibility between the Licensed Software and other software applications is not a bug. </w:t>
      </w:r>
      <w:r w:rsidR="00E052BE">
        <w:rPr>
          <w:sz w:val="22"/>
          <w:szCs w:val="22"/>
        </w:rPr>
        <w:t>Company</w:t>
      </w:r>
      <w:r w:rsidRPr="00C05454">
        <w:rPr>
          <w:sz w:val="22"/>
          <w:szCs w:val="22"/>
        </w:rPr>
        <w:t xml:space="preserve"> understands that the performance of the Licensed Software is limited as set forth in the following paragraph.</w:t>
      </w:r>
    </w:p>
    <w:p w14:paraId="67DA7AA4" w14:textId="77777777" w:rsidR="00AA0A59" w:rsidRDefault="00BD25BB" w:rsidP="00590E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sidRPr="00BD25BB">
        <w:rPr>
          <w:b/>
          <w:sz w:val="22"/>
          <w:szCs w:val="22"/>
        </w:rPr>
        <w:t>TESTING AND FINAL MODIFICATIONS:</w:t>
      </w:r>
      <w:r w:rsidRPr="00BD25BB">
        <w:rPr>
          <w:sz w:val="22"/>
          <w:szCs w:val="22"/>
        </w:rPr>
        <w:t xml:space="preserve"> </w:t>
      </w:r>
      <w:r w:rsidR="00E052BE">
        <w:rPr>
          <w:sz w:val="22"/>
          <w:szCs w:val="22"/>
        </w:rPr>
        <w:t>Company</w:t>
      </w:r>
      <w:r>
        <w:rPr>
          <w:sz w:val="22"/>
          <w:szCs w:val="22"/>
        </w:rPr>
        <w:t xml:space="preserve"> </w:t>
      </w:r>
      <w:r w:rsidRPr="00BD25BB">
        <w:rPr>
          <w:sz w:val="22"/>
          <w:szCs w:val="22"/>
        </w:rPr>
        <w:t xml:space="preserve">is hereby notified that it is estimated </w:t>
      </w:r>
      <w:r w:rsidR="003E42EC">
        <w:rPr>
          <w:sz w:val="22"/>
          <w:szCs w:val="22"/>
        </w:rPr>
        <w:t xml:space="preserve">that </w:t>
      </w:r>
      <w:r w:rsidRPr="00BD25BB">
        <w:rPr>
          <w:sz w:val="22"/>
          <w:szCs w:val="22"/>
        </w:rPr>
        <w:t xml:space="preserve">the Licensed </w:t>
      </w:r>
      <w:r>
        <w:rPr>
          <w:sz w:val="22"/>
          <w:szCs w:val="22"/>
        </w:rPr>
        <w:t xml:space="preserve">Software </w:t>
      </w:r>
      <w:r w:rsidRPr="00BD25BB">
        <w:rPr>
          <w:sz w:val="22"/>
          <w:szCs w:val="22"/>
        </w:rPr>
        <w:t xml:space="preserve">will automatically extract the Source Data using a defined process that includes generating and sending support logs to </w:t>
      </w:r>
      <w:r>
        <w:rPr>
          <w:sz w:val="22"/>
          <w:szCs w:val="22"/>
        </w:rPr>
        <w:t>EW</w:t>
      </w:r>
      <w:r w:rsidRPr="00BD25BB">
        <w:rPr>
          <w:sz w:val="22"/>
          <w:szCs w:val="22"/>
        </w:rPr>
        <w:t>. It is estimated</w:t>
      </w:r>
      <w:r w:rsidR="003E42EC">
        <w:rPr>
          <w:sz w:val="22"/>
          <w:szCs w:val="22"/>
        </w:rPr>
        <w:t xml:space="preserve"> that</w:t>
      </w:r>
      <w:r w:rsidRPr="00BD25BB">
        <w:rPr>
          <w:sz w:val="22"/>
          <w:szCs w:val="22"/>
        </w:rPr>
        <w:t xml:space="preserve"> the Licensed </w:t>
      </w:r>
      <w:r>
        <w:rPr>
          <w:sz w:val="22"/>
          <w:szCs w:val="22"/>
        </w:rPr>
        <w:t xml:space="preserve">Software </w:t>
      </w:r>
      <w:r w:rsidRPr="00BD25BB">
        <w:rPr>
          <w:sz w:val="22"/>
          <w:szCs w:val="22"/>
        </w:rPr>
        <w:t xml:space="preserve">will automatically transform between 75% and 95% of the Source Data to the licensed target </w:t>
      </w:r>
      <w:r w:rsidRPr="004341AF">
        <w:rPr>
          <w:sz w:val="22"/>
          <w:szCs w:val="22"/>
        </w:rPr>
        <w:t xml:space="preserve">format. </w:t>
      </w:r>
      <w:r w:rsidR="00590E5D">
        <w:rPr>
          <w:sz w:val="22"/>
          <w:szCs w:val="22"/>
        </w:rPr>
        <w:t xml:space="preserve">In the event </w:t>
      </w:r>
      <w:r w:rsidR="003E42EC">
        <w:rPr>
          <w:sz w:val="22"/>
          <w:szCs w:val="22"/>
        </w:rPr>
        <w:t>the Licensed Software</w:t>
      </w:r>
      <w:r w:rsidR="00063366">
        <w:rPr>
          <w:sz w:val="22"/>
          <w:szCs w:val="22"/>
        </w:rPr>
        <w:t xml:space="preserve">, even after </w:t>
      </w:r>
      <w:r w:rsidR="00D91787">
        <w:rPr>
          <w:sz w:val="22"/>
          <w:szCs w:val="22"/>
        </w:rPr>
        <w:t xml:space="preserve">modifications of the Licensed Software </w:t>
      </w:r>
      <w:r w:rsidR="00063366">
        <w:rPr>
          <w:sz w:val="22"/>
          <w:szCs w:val="22"/>
        </w:rPr>
        <w:t>by EW</w:t>
      </w:r>
      <w:r w:rsidR="00D91787">
        <w:rPr>
          <w:sz w:val="22"/>
          <w:szCs w:val="22"/>
        </w:rPr>
        <w:t>’s</w:t>
      </w:r>
      <w:r w:rsidR="00063366">
        <w:rPr>
          <w:sz w:val="22"/>
          <w:szCs w:val="22"/>
        </w:rPr>
        <w:t xml:space="preserve"> technical team, is unable to automatically transform at least </w:t>
      </w:r>
      <w:r w:rsidR="004341AF">
        <w:rPr>
          <w:sz w:val="22"/>
          <w:szCs w:val="22"/>
        </w:rPr>
        <w:t>7</w:t>
      </w:r>
      <w:r w:rsidR="00C97257">
        <w:rPr>
          <w:sz w:val="22"/>
          <w:szCs w:val="22"/>
        </w:rPr>
        <w:t>5</w:t>
      </w:r>
      <w:r w:rsidR="00063366">
        <w:rPr>
          <w:sz w:val="22"/>
          <w:szCs w:val="22"/>
        </w:rPr>
        <w:t xml:space="preserve">% of the Source </w:t>
      </w:r>
      <w:r w:rsidR="00EB0B33">
        <w:rPr>
          <w:sz w:val="22"/>
          <w:szCs w:val="22"/>
        </w:rPr>
        <w:t>Code</w:t>
      </w:r>
      <w:r w:rsidR="00063366">
        <w:rPr>
          <w:sz w:val="22"/>
          <w:szCs w:val="22"/>
        </w:rPr>
        <w:t xml:space="preserve">, EW will </w:t>
      </w:r>
      <w:r w:rsidR="004341AF">
        <w:rPr>
          <w:sz w:val="22"/>
          <w:szCs w:val="22"/>
        </w:rPr>
        <w:t xml:space="preserve">provide manual services at no additional cost to </w:t>
      </w:r>
      <w:r w:rsidR="00E052BE">
        <w:rPr>
          <w:sz w:val="22"/>
          <w:szCs w:val="22"/>
        </w:rPr>
        <w:t>Company</w:t>
      </w:r>
      <w:r w:rsidR="004341AF">
        <w:rPr>
          <w:sz w:val="22"/>
          <w:szCs w:val="22"/>
        </w:rPr>
        <w:t xml:space="preserve"> </w:t>
      </w:r>
      <w:r w:rsidR="005D6B88">
        <w:rPr>
          <w:sz w:val="22"/>
          <w:szCs w:val="22"/>
        </w:rPr>
        <w:t>to</w:t>
      </w:r>
      <w:r w:rsidR="004341AF">
        <w:rPr>
          <w:sz w:val="22"/>
          <w:szCs w:val="22"/>
        </w:rPr>
        <w:t xml:space="preserve"> transform the Source Code until at least 75% transformation of the Source Code is achieved.</w:t>
      </w:r>
      <w:r w:rsidR="00EB0B33">
        <w:rPr>
          <w:sz w:val="22"/>
          <w:szCs w:val="22"/>
        </w:rPr>
        <w:t xml:space="preserve"> </w:t>
      </w:r>
      <w:r w:rsidRPr="00BD25BB">
        <w:rPr>
          <w:sz w:val="22"/>
          <w:szCs w:val="22"/>
        </w:rPr>
        <w:t xml:space="preserve">Whatever be the intended output from the Licensed </w:t>
      </w:r>
      <w:r>
        <w:rPr>
          <w:sz w:val="22"/>
          <w:szCs w:val="22"/>
        </w:rPr>
        <w:t>Software</w:t>
      </w:r>
      <w:r w:rsidRPr="00BD25BB">
        <w:rPr>
          <w:sz w:val="22"/>
          <w:szCs w:val="22"/>
        </w:rPr>
        <w:t xml:space="preserve">, it will require careful and thorough review and/or testing. </w:t>
      </w:r>
      <w:r w:rsidR="00E052BE">
        <w:rPr>
          <w:sz w:val="22"/>
          <w:szCs w:val="22"/>
        </w:rPr>
        <w:t>Company</w:t>
      </w:r>
      <w:r>
        <w:rPr>
          <w:sz w:val="22"/>
          <w:szCs w:val="22"/>
        </w:rPr>
        <w:t xml:space="preserve"> </w:t>
      </w:r>
      <w:r w:rsidRPr="00BD25BB">
        <w:rPr>
          <w:sz w:val="22"/>
          <w:szCs w:val="22"/>
        </w:rPr>
        <w:t xml:space="preserve">is warned that the Licensed </w:t>
      </w:r>
      <w:r>
        <w:rPr>
          <w:sz w:val="22"/>
          <w:szCs w:val="22"/>
        </w:rPr>
        <w:t xml:space="preserve">Software’s </w:t>
      </w:r>
      <w:r w:rsidRPr="00BD25BB">
        <w:rPr>
          <w:sz w:val="22"/>
          <w:szCs w:val="22"/>
        </w:rPr>
        <w:t>output should not be used for any purpose unless and until it has been thoroughly reviewed and/or tested.</w:t>
      </w:r>
    </w:p>
    <w:p w14:paraId="439FDFD3" w14:textId="77777777" w:rsidR="00433636" w:rsidRPr="00433636" w:rsidRDefault="009A106C" w:rsidP="00433636">
      <w:pPr>
        <w:pStyle w:val="Heading2"/>
        <w:tabs>
          <w:tab w:val="num" w:pos="1080"/>
          <w:tab w:val="left" w:pos="1620"/>
        </w:tabs>
        <w:ind w:left="1080" w:hanging="720"/>
        <w:jc w:val="left"/>
        <w:rPr>
          <w:spacing w:val="-2"/>
          <w:sz w:val="22"/>
          <w:szCs w:val="22"/>
        </w:rPr>
      </w:pPr>
      <w:r w:rsidRPr="00433636">
        <w:rPr>
          <w:b/>
          <w:spacing w:val="-2"/>
          <w:sz w:val="22"/>
          <w:szCs w:val="22"/>
          <w:u w:val="single"/>
        </w:rPr>
        <w:t>Consulting Services</w:t>
      </w:r>
      <w:r w:rsidRPr="00433636">
        <w:rPr>
          <w:spacing w:val="-2"/>
          <w:sz w:val="22"/>
          <w:szCs w:val="22"/>
        </w:rPr>
        <w:t>.</w:t>
      </w:r>
      <w:r w:rsidR="000D6A01" w:rsidRPr="00433636">
        <w:rPr>
          <w:spacing w:val="-2"/>
          <w:sz w:val="22"/>
          <w:szCs w:val="22"/>
        </w:rPr>
        <w:t xml:space="preserve">  </w:t>
      </w:r>
      <w:r w:rsidR="00423553">
        <w:rPr>
          <w:spacing w:val="-2"/>
          <w:sz w:val="22"/>
          <w:szCs w:val="22"/>
        </w:rPr>
        <w:t>EW</w:t>
      </w:r>
      <w:r w:rsidR="000D6A01" w:rsidRPr="00433636">
        <w:rPr>
          <w:spacing w:val="-2"/>
          <w:sz w:val="22"/>
          <w:szCs w:val="22"/>
        </w:rPr>
        <w:t xml:space="preserve"> shall provide certain professional services to </w:t>
      </w:r>
      <w:r w:rsidR="00E052BE">
        <w:rPr>
          <w:spacing w:val="-2"/>
          <w:sz w:val="22"/>
          <w:szCs w:val="22"/>
        </w:rPr>
        <w:t>Company</w:t>
      </w:r>
      <w:r w:rsidR="000D6A01" w:rsidRPr="00433636">
        <w:rPr>
          <w:spacing w:val="-2"/>
          <w:sz w:val="22"/>
          <w:szCs w:val="22"/>
        </w:rPr>
        <w:t xml:space="preserve"> as </w:t>
      </w:r>
      <w:r w:rsidRPr="00433636">
        <w:rPr>
          <w:spacing w:val="-2"/>
          <w:sz w:val="22"/>
          <w:szCs w:val="22"/>
        </w:rPr>
        <w:t>set forth on Exhibit</w:t>
      </w:r>
      <w:r w:rsidR="000C538E">
        <w:rPr>
          <w:spacing w:val="-2"/>
          <w:sz w:val="22"/>
          <w:szCs w:val="22"/>
        </w:rPr>
        <w:t>s</w:t>
      </w:r>
      <w:r w:rsidRPr="00433636">
        <w:rPr>
          <w:spacing w:val="-2"/>
          <w:sz w:val="22"/>
          <w:szCs w:val="22"/>
        </w:rPr>
        <w:t xml:space="preserve"> </w:t>
      </w:r>
      <w:r w:rsidR="002B7C51">
        <w:rPr>
          <w:spacing w:val="-2"/>
          <w:sz w:val="22"/>
          <w:szCs w:val="22"/>
        </w:rPr>
        <w:t xml:space="preserve">A &amp; </w:t>
      </w:r>
      <w:r w:rsidRPr="00433636">
        <w:rPr>
          <w:spacing w:val="-2"/>
          <w:sz w:val="22"/>
          <w:szCs w:val="22"/>
        </w:rPr>
        <w:t>B attached hereto.</w:t>
      </w:r>
    </w:p>
    <w:bookmarkEnd w:id="1"/>
    <w:p w14:paraId="675A7592" w14:textId="77777777" w:rsidR="004720DA" w:rsidRDefault="00231F12" w:rsidP="00875FD0">
      <w:pPr>
        <w:pStyle w:val="Heading1"/>
        <w:rPr>
          <w:sz w:val="22"/>
          <w:szCs w:val="22"/>
        </w:rPr>
      </w:pPr>
      <w:r>
        <w:rPr>
          <w:sz w:val="22"/>
          <w:szCs w:val="22"/>
        </w:rPr>
        <w:t>REPRESENTATIONS AND WARRANTIES.</w:t>
      </w:r>
    </w:p>
    <w:p w14:paraId="145D4CAA" w14:textId="77777777" w:rsidR="004720DA" w:rsidRDefault="00423553">
      <w:pPr>
        <w:pStyle w:val="Heading2"/>
        <w:tabs>
          <w:tab w:val="num" w:pos="1080"/>
        </w:tabs>
        <w:ind w:left="1080" w:hanging="720"/>
        <w:rPr>
          <w:sz w:val="22"/>
          <w:szCs w:val="22"/>
        </w:rPr>
      </w:pPr>
      <w:r>
        <w:rPr>
          <w:sz w:val="22"/>
          <w:szCs w:val="22"/>
        </w:rPr>
        <w:t>EW</w:t>
      </w:r>
      <w:r w:rsidR="00231F12">
        <w:rPr>
          <w:sz w:val="22"/>
          <w:szCs w:val="22"/>
        </w:rPr>
        <w:t xml:space="preserve"> represents and warrants </w:t>
      </w:r>
      <w:r w:rsidR="00D52C05">
        <w:rPr>
          <w:sz w:val="22"/>
          <w:szCs w:val="22"/>
        </w:rPr>
        <w:t xml:space="preserve">to the best of its knowledge </w:t>
      </w:r>
      <w:r w:rsidR="00231F12">
        <w:rPr>
          <w:sz w:val="22"/>
          <w:szCs w:val="22"/>
        </w:rPr>
        <w:t>that the delivery, licensing and use of the Licensed Software</w:t>
      </w:r>
      <w:r w:rsidR="000D6A01">
        <w:rPr>
          <w:sz w:val="22"/>
          <w:szCs w:val="22"/>
        </w:rPr>
        <w:t xml:space="preserve"> </w:t>
      </w:r>
      <w:r w:rsidR="00231F12">
        <w:rPr>
          <w:sz w:val="22"/>
          <w:szCs w:val="22"/>
        </w:rPr>
        <w:t>as</w:t>
      </w:r>
      <w:r w:rsidR="000D6A01">
        <w:rPr>
          <w:sz w:val="22"/>
          <w:szCs w:val="22"/>
        </w:rPr>
        <w:t xml:space="preserve"> </w:t>
      </w:r>
      <w:r w:rsidR="00231F12">
        <w:rPr>
          <w:sz w:val="22"/>
          <w:szCs w:val="22"/>
        </w:rPr>
        <w:t>contemplated under this Agreement will not infringe any patent, copyright or other intellectual property right of any third party.</w:t>
      </w:r>
    </w:p>
    <w:p w14:paraId="5A52DB71" w14:textId="77777777" w:rsidR="00875FD0" w:rsidRDefault="00423553" w:rsidP="00875FD0">
      <w:pPr>
        <w:pStyle w:val="Heading2"/>
        <w:tabs>
          <w:tab w:val="num" w:pos="1080"/>
        </w:tabs>
        <w:ind w:left="1080" w:hanging="720"/>
        <w:rPr>
          <w:sz w:val="22"/>
          <w:szCs w:val="22"/>
        </w:rPr>
      </w:pPr>
      <w:r>
        <w:rPr>
          <w:sz w:val="22"/>
          <w:szCs w:val="22"/>
        </w:rPr>
        <w:t>EW</w:t>
      </w:r>
      <w:r w:rsidR="00231F12" w:rsidRPr="00875FD0">
        <w:rPr>
          <w:sz w:val="22"/>
          <w:szCs w:val="22"/>
        </w:rPr>
        <w:t xml:space="preserve"> represents and warrants that it owns and has the right to license the Licensed Software, including all intellectual property rights thereto, for the purposes described in this Agreement.  </w:t>
      </w:r>
    </w:p>
    <w:p w14:paraId="37B9550B" w14:textId="77777777" w:rsidR="00B540AD" w:rsidRDefault="00423553">
      <w:pPr>
        <w:pStyle w:val="Heading2"/>
        <w:tabs>
          <w:tab w:val="num" w:pos="1080"/>
        </w:tabs>
        <w:ind w:left="1080" w:hanging="720"/>
        <w:jc w:val="left"/>
        <w:rPr>
          <w:sz w:val="22"/>
          <w:szCs w:val="22"/>
        </w:rPr>
      </w:pPr>
      <w:r>
        <w:rPr>
          <w:sz w:val="22"/>
          <w:szCs w:val="22"/>
        </w:rPr>
        <w:t>EW</w:t>
      </w:r>
      <w:r w:rsidR="00B540AD">
        <w:rPr>
          <w:sz w:val="22"/>
          <w:szCs w:val="22"/>
        </w:rPr>
        <w:t xml:space="preserve"> represents and warrants </w:t>
      </w:r>
      <w:r w:rsidR="001242FC">
        <w:rPr>
          <w:sz w:val="22"/>
          <w:szCs w:val="22"/>
        </w:rPr>
        <w:t xml:space="preserve">to the best of its knowledge </w:t>
      </w:r>
      <w:r w:rsidR="00B540AD">
        <w:rPr>
          <w:sz w:val="22"/>
          <w:szCs w:val="22"/>
        </w:rPr>
        <w:t xml:space="preserve">that it has obtained all consents and licenses and given all notices required to enable it to execute and perform its obligations under this Agreement without violating the terms of any agreement, law, rule, or regulation binding upon </w:t>
      </w:r>
      <w:r>
        <w:rPr>
          <w:sz w:val="22"/>
          <w:szCs w:val="22"/>
        </w:rPr>
        <w:t>EW</w:t>
      </w:r>
      <w:r w:rsidR="00B540AD">
        <w:rPr>
          <w:sz w:val="22"/>
          <w:szCs w:val="22"/>
        </w:rPr>
        <w:t>.</w:t>
      </w:r>
    </w:p>
    <w:p w14:paraId="5C005C6A" w14:textId="77777777" w:rsidR="004720DA" w:rsidRDefault="00231F12">
      <w:pPr>
        <w:pStyle w:val="Heading2"/>
        <w:tabs>
          <w:tab w:val="num" w:pos="1080"/>
        </w:tabs>
        <w:ind w:left="1080" w:hanging="720"/>
        <w:jc w:val="left"/>
        <w:rPr>
          <w:sz w:val="22"/>
          <w:szCs w:val="22"/>
        </w:rPr>
      </w:pPr>
      <w:r>
        <w:rPr>
          <w:sz w:val="22"/>
          <w:szCs w:val="22"/>
        </w:rPr>
        <w:t>Each party represents and warrants that it shall comply with all applicable laws, regulations or ordinances pertaining to its performance hereunder.</w:t>
      </w:r>
    </w:p>
    <w:p w14:paraId="14E62B0C" w14:textId="77777777" w:rsidR="004720DA" w:rsidRDefault="00231F12">
      <w:pPr>
        <w:pStyle w:val="Heading2"/>
        <w:tabs>
          <w:tab w:val="num" w:pos="1080"/>
        </w:tabs>
        <w:ind w:left="1080" w:hanging="720"/>
        <w:jc w:val="left"/>
        <w:rPr>
          <w:sz w:val="22"/>
          <w:szCs w:val="22"/>
        </w:rPr>
      </w:pPr>
      <w:r>
        <w:rPr>
          <w:sz w:val="22"/>
          <w:szCs w:val="22"/>
        </w:rPr>
        <w:t xml:space="preserve">Each Party further represents and warrants that in executing this Agreement, it does not rely on any promise, inducement, or representation made by any party or third party that is not </w:t>
      </w:r>
      <w:r>
        <w:rPr>
          <w:sz w:val="22"/>
          <w:szCs w:val="22"/>
        </w:rPr>
        <w:lastRenderedPageBreak/>
        <w:t>expressly set forth in this Agreement, or on any other business dealing with any Party or third party, now or in the future.</w:t>
      </w:r>
    </w:p>
    <w:p w14:paraId="5D0E2B59" w14:textId="77777777" w:rsidR="004720DA" w:rsidRDefault="00231F12">
      <w:pPr>
        <w:pStyle w:val="Heading2"/>
        <w:tabs>
          <w:tab w:val="num" w:pos="1080"/>
        </w:tabs>
        <w:ind w:left="1080" w:hanging="720"/>
        <w:rPr>
          <w:sz w:val="22"/>
          <w:szCs w:val="22"/>
        </w:rPr>
      </w:pPr>
      <w:bookmarkStart w:id="2" w:name="_Ref18296030"/>
      <w:r>
        <w:rPr>
          <w:sz w:val="22"/>
          <w:szCs w:val="22"/>
        </w:rPr>
        <w:t xml:space="preserve">Other than the express warranties of this Article </w:t>
      </w:r>
      <w:r w:rsidR="0087593A">
        <w:rPr>
          <w:sz w:val="22"/>
          <w:szCs w:val="22"/>
        </w:rPr>
        <w:t>7</w:t>
      </w:r>
      <w:r>
        <w:rPr>
          <w:sz w:val="22"/>
          <w:szCs w:val="22"/>
        </w:rPr>
        <w:t xml:space="preserve">, </w:t>
      </w:r>
      <w:r w:rsidR="00423553">
        <w:rPr>
          <w:sz w:val="22"/>
          <w:szCs w:val="22"/>
        </w:rPr>
        <w:t>EW</w:t>
      </w:r>
      <w:r>
        <w:rPr>
          <w:sz w:val="22"/>
          <w:szCs w:val="22"/>
        </w:rPr>
        <w:t xml:space="preserve"> PROVIDES THE LICENSED SOFTWARE “AS IS,” AND, TO THE MAXIMUM EXTENT PERMITTED BY LAW, </w:t>
      </w:r>
      <w:r w:rsidR="00423553">
        <w:rPr>
          <w:sz w:val="22"/>
          <w:szCs w:val="22"/>
        </w:rPr>
        <w:t>EW</w:t>
      </w:r>
      <w:r>
        <w:rPr>
          <w:sz w:val="22"/>
          <w:szCs w:val="22"/>
        </w:rPr>
        <w:t xml:space="preserve"> DISCLAIMS ANY AND ALL OTHER WARRANTIES AND REPRESENTATIONS (WHETHER EXPRESS, IMPLIED OR STATUTORY) INCLUDING, WITHOUT LIMITATION, THE IMPLIED WARRANTIES OF MERCHANTABILITY, ABSENCE OF HIDDEN IMPERFECTIONS, FITNESS FOR A PARTICULAR PURPOSE (WHETHER OR NOT </w:t>
      </w:r>
      <w:r w:rsidR="00423553">
        <w:rPr>
          <w:sz w:val="22"/>
          <w:szCs w:val="22"/>
        </w:rPr>
        <w:t>EW</w:t>
      </w:r>
      <w:r>
        <w:rPr>
          <w:sz w:val="22"/>
          <w:szCs w:val="22"/>
        </w:rPr>
        <w:t xml:space="preserve"> HAS BEEN INFORMED OF OR IN FACT KNOWS SUCH PURPOSE), THAT THE OPERATION OF THE LICENSED SOFTWARE WILL ACHIEVE A PARTICULAR RESULT OR BE UNINTERRUPTED OR ERROR FREE, OR WARRANTIES ARISING FROM A COURSE OF DEALING, USAGE OR TRADE PRACTICE.</w:t>
      </w:r>
    </w:p>
    <w:p w14:paraId="03A1D3D2" w14:textId="77777777" w:rsidR="006E55A0" w:rsidRPr="006E55A0" w:rsidRDefault="006E55A0" w:rsidP="006E55A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sidRPr="006E55A0">
        <w:rPr>
          <w:sz w:val="22"/>
          <w:szCs w:val="22"/>
        </w:rPr>
        <w:t xml:space="preserve">SOME STATES OR JURISDICTIONS MAY NOT ALLOW THE LIMITATION OR EXCLUSION OF IMPLIED WARRANTIES OR LIMITATIONS ON THE NATURE OR TERM OF AN IMPLIED WARRANTY, SO THE ABOVE LIMITATIONS MAY NOT APPLY TO </w:t>
      </w:r>
      <w:r w:rsidR="00E052BE">
        <w:rPr>
          <w:sz w:val="22"/>
          <w:szCs w:val="22"/>
        </w:rPr>
        <w:t>COMPANY</w:t>
      </w:r>
      <w:r w:rsidRPr="006E55A0">
        <w:rPr>
          <w:sz w:val="22"/>
          <w:szCs w:val="22"/>
        </w:rPr>
        <w:t xml:space="preserve">. IF ANY LIMITATION OF WARRANTIES SET FORTH IN THIS AGREEMENT IS HELD TO BE UNENFORCEABLE FOR ANY REASON, THEN ANY SUCH WARRANTY, GUARANTEE, REPRESENTATION AND/OR WARRANTY IS: (1) HEREBY LIMITED TO THE PERIOD OF EITHER (A) THIRTY (30) DAYS FROM THE DATE OF OPENING OR INSTALLING THE PACKAGE CONTAINING THE LICENSE </w:t>
      </w:r>
      <w:r w:rsidR="00D9539A">
        <w:rPr>
          <w:sz w:val="22"/>
          <w:szCs w:val="22"/>
        </w:rPr>
        <w:t>SOFTWARE</w:t>
      </w:r>
      <w:r w:rsidRPr="006E55A0">
        <w:rPr>
          <w:sz w:val="22"/>
          <w:szCs w:val="22"/>
        </w:rPr>
        <w:t xml:space="preserve">, WHICHEVER IS EARLIER, OR (B) THE SHORTEST PERIOD ALLOWED BY LAW IN THE APPLICABLE JURISDICTION IF A THIRTY (30) DAY LIMITATION WOULD BE UNENFORCEABLE; AND (2) </w:t>
      </w:r>
      <w:r w:rsidR="00D9539A">
        <w:rPr>
          <w:sz w:val="22"/>
          <w:szCs w:val="22"/>
        </w:rPr>
        <w:t>EW</w:t>
      </w:r>
      <w:r w:rsidRPr="006E55A0">
        <w:rPr>
          <w:sz w:val="22"/>
          <w:szCs w:val="22"/>
        </w:rPr>
        <w:t xml:space="preserve">'S SOLE LIABILITY FOR ANY BREACH OF ANY SUCH WARRANTY, GUARANTEE, REPRESENTATION, AND/OR CONDITION SHALL BE TO PROVIDE </w:t>
      </w:r>
      <w:r w:rsidR="00E052BE">
        <w:rPr>
          <w:sz w:val="22"/>
          <w:szCs w:val="22"/>
        </w:rPr>
        <w:t>COMPANY</w:t>
      </w:r>
      <w:r w:rsidRPr="006E55A0">
        <w:rPr>
          <w:sz w:val="22"/>
          <w:szCs w:val="22"/>
        </w:rPr>
        <w:t xml:space="preserve"> WITH A NEW OR AMENDED COPY OF THE LICENSE </w:t>
      </w:r>
      <w:r w:rsidR="00D9539A">
        <w:rPr>
          <w:sz w:val="22"/>
          <w:szCs w:val="22"/>
        </w:rPr>
        <w:t>SOFTWARE</w:t>
      </w:r>
      <w:r w:rsidRPr="006E55A0">
        <w:rPr>
          <w:sz w:val="22"/>
          <w:szCs w:val="22"/>
        </w:rPr>
        <w:t xml:space="preserve"> OR A REFUND OF THE LICENSE FEE ACTUALLY PAID FOR THAT PARTICULAR COPY OF THE LICENSE</w:t>
      </w:r>
      <w:r w:rsidR="00DE3644">
        <w:rPr>
          <w:sz w:val="22"/>
          <w:szCs w:val="22"/>
        </w:rPr>
        <w:t>D</w:t>
      </w:r>
      <w:r w:rsidRPr="006E55A0">
        <w:rPr>
          <w:sz w:val="22"/>
          <w:szCs w:val="22"/>
        </w:rPr>
        <w:t xml:space="preserve"> </w:t>
      </w:r>
      <w:r w:rsidR="00D9539A">
        <w:rPr>
          <w:sz w:val="22"/>
          <w:szCs w:val="22"/>
        </w:rPr>
        <w:t>SOFTWARE</w:t>
      </w:r>
      <w:r w:rsidRPr="006E55A0">
        <w:rPr>
          <w:sz w:val="22"/>
          <w:szCs w:val="22"/>
        </w:rPr>
        <w:t>. PROVIDING A NEW OR MODIFIED COPY OF THE LICENSE</w:t>
      </w:r>
      <w:r w:rsidR="00DE3644">
        <w:rPr>
          <w:sz w:val="22"/>
          <w:szCs w:val="22"/>
        </w:rPr>
        <w:t>D</w:t>
      </w:r>
      <w:r w:rsidRPr="006E55A0">
        <w:rPr>
          <w:sz w:val="22"/>
          <w:szCs w:val="22"/>
        </w:rPr>
        <w:t xml:space="preserve"> </w:t>
      </w:r>
      <w:r w:rsidR="00D9539A">
        <w:rPr>
          <w:sz w:val="22"/>
          <w:szCs w:val="22"/>
        </w:rPr>
        <w:t>SOFTWARE</w:t>
      </w:r>
      <w:r w:rsidRPr="006E55A0">
        <w:rPr>
          <w:sz w:val="22"/>
          <w:szCs w:val="22"/>
        </w:rPr>
        <w:t xml:space="preserve"> OR THE REFUND OF THE LICENSE FEE WILL BE PERFORMED AT THE SOLE DISCRETION AND ELECTION OF </w:t>
      </w:r>
      <w:r w:rsidR="00D9539A">
        <w:rPr>
          <w:sz w:val="22"/>
          <w:szCs w:val="22"/>
        </w:rPr>
        <w:t>EW</w:t>
      </w:r>
      <w:r w:rsidRPr="006E55A0">
        <w:rPr>
          <w:sz w:val="22"/>
          <w:szCs w:val="22"/>
        </w:rPr>
        <w:t xml:space="preserve">. </w:t>
      </w:r>
    </w:p>
    <w:bookmarkEnd w:id="2"/>
    <w:p w14:paraId="7247D4A3" w14:textId="77777777" w:rsidR="004720DA" w:rsidRDefault="00231F12">
      <w:pPr>
        <w:pStyle w:val="Heading1"/>
        <w:rPr>
          <w:sz w:val="22"/>
          <w:szCs w:val="22"/>
        </w:rPr>
      </w:pPr>
      <w:r>
        <w:rPr>
          <w:sz w:val="22"/>
          <w:szCs w:val="22"/>
        </w:rPr>
        <w:t>INDEMNITY AND LIMITATION OF LIABILITY.</w:t>
      </w:r>
    </w:p>
    <w:p w14:paraId="48B557A4" w14:textId="77777777" w:rsidR="004720DA" w:rsidRDefault="009A106C">
      <w:pPr>
        <w:pStyle w:val="Heading2"/>
        <w:tabs>
          <w:tab w:val="num" w:pos="1080"/>
        </w:tabs>
        <w:ind w:left="1080" w:hanging="720"/>
        <w:rPr>
          <w:sz w:val="22"/>
          <w:szCs w:val="22"/>
        </w:rPr>
      </w:pPr>
      <w:r w:rsidRPr="009A106C">
        <w:rPr>
          <w:b/>
          <w:sz w:val="22"/>
          <w:szCs w:val="22"/>
          <w:u w:val="single"/>
        </w:rPr>
        <w:t xml:space="preserve">Indemnity by </w:t>
      </w:r>
      <w:r w:rsidR="00423553">
        <w:rPr>
          <w:b/>
          <w:sz w:val="22"/>
          <w:szCs w:val="22"/>
          <w:u w:val="single"/>
        </w:rPr>
        <w:t>EW</w:t>
      </w:r>
      <w:r w:rsidRPr="009A106C">
        <w:rPr>
          <w:b/>
          <w:sz w:val="22"/>
          <w:szCs w:val="22"/>
          <w:u w:val="single"/>
        </w:rPr>
        <w:t>.</w:t>
      </w:r>
      <w:r w:rsidR="00231F12">
        <w:rPr>
          <w:b/>
          <w:sz w:val="22"/>
          <w:szCs w:val="22"/>
        </w:rPr>
        <w:t xml:space="preserve">  </w:t>
      </w:r>
      <w:r w:rsidR="00231F12">
        <w:rPr>
          <w:sz w:val="22"/>
          <w:szCs w:val="22"/>
        </w:rPr>
        <w:t xml:space="preserve"> </w:t>
      </w:r>
      <w:r w:rsidR="00423553">
        <w:rPr>
          <w:sz w:val="22"/>
          <w:szCs w:val="22"/>
        </w:rPr>
        <w:t>EW</w:t>
      </w:r>
      <w:r w:rsidR="00231F12">
        <w:rPr>
          <w:color w:val="000000"/>
          <w:sz w:val="22"/>
          <w:szCs w:val="22"/>
        </w:rPr>
        <w:t xml:space="preserve"> will indemnify, defend and hold </w:t>
      </w:r>
      <w:r w:rsidR="00E052BE">
        <w:rPr>
          <w:color w:val="000000"/>
          <w:sz w:val="22"/>
          <w:szCs w:val="22"/>
        </w:rPr>
        <w:t>Company</w:t>
      </w:r>
      <w:r w:rsidR="00231F12">
        <w:rPr>
          <w:color w:val="000000"/>
          <w:sz w:val="22"/>
          <w:szCs w:val="22"/>
        </w:rPr>
        <w:t xml:space="preserve"> harmless against any and all actions, suits, claims, demands, prosecutions, liabilities, costs and expenses (including reasonable attorneys’ fees) based on or arising out of this Agreement, directly or indirectly, including without limitation, based upon a claim or allegation that all or a portion of the Licensed Software infringes intellectual property rights of any third party.</w:t>
      </w:r>
    </w:p>
    <w:p w14:paraId="6FF0141A" w14:textId="77777777" w:rsidR="004720DA" w:rsidRPr="00433636" w:rsidRDefault="00231F12" w:rsidP="00433636">
      <w:pPr>
        <w:pStyle w:val="Heading2"/>
        <w:tabs>
          <w:tab w:val="num" w:pos="1080"/>
        </w:tabs>
        <w:ind w:left="1080" w:hanging="720"/>
        <w:rPr>
          <w:sz w:val="22"/>
          <w:szCs w:val="22"/>
        </w:rPr>
      </w:pPr>
      <w:r w:rsidRPr="00433636">
        <w:rPr>
          <w:b/>
          <w:sz w:val="22"/>
          <w:szCs w:val="22"/>
          <w:u w:val="single"/>
        </w:rPr>
        <w:t>Notice.</w:t>
      </w:r>
      <w:r w:rsidRPr="002B7C51">
        <w:rPr>
          <w:b/>
          <w:sz w:val="22"/>
          <w:szCs w:val="22"/>
        </w:rPr>
        <w:t xml:space="preserve">  </w:t>
      </w:r>
      <w:r w:rsidRPr="00433636">
        <w:rPr>
          <w:sz w:val="22"/>
          <w:szCs w:val="22"/>
        </w:rPr>
        <w:t xml:space="preserve">In the event of any action subject to Paragraph </w:t>
      </w:r>
      <w:r w:rsidR="00F24EAE">
        <w:rPr>
          <w:sz w:val="22"/>
          <w:szCs w:val="22"/>
        </w:rPr>
        <w:t>8</w:t>
      </w:r>
      <w:r w:rsidRPr="00433636">
        <w:rPr>
          <w:sz w:val="22"/>
          <w:szCs w:val="22"/>
        </w:rPr>
        <w:t xml:space="preserve">.1, </w:t>
      </w:r>
      <w:r w:rsidR="00E052BE">
        <w:rPr>
          <w:sz w:val="22"/>
          <w:szCs w:val="22"/>
        </w:rPr>
        <w:t>Company</w:t>
      </w:r>
      <w:r w:rsidRPr="00433636">
        <w:rPr>
          <w:sz w:val="22"/>
          <w:szCs w:val="22"/>
        </w:rPr>
        <w:t xml:space="preserve"> agrees to (i) notify </w:t>
      </w:r>
      <w:r w:rsidR="00423553">
        <w:rPr>
          <w:sz w:val="22"/>
          <w:szCs w:val="22"/>
        </w:rPr>
        <w:t>EW</w:t>
      </w:r>
      <w:r w:rsidRPr="00433636">
        <w:rPr>
          <w:sz w:val="22"/>
          <w:szCs w:val="22"/>
        </w:rPr>
        <w:t xml:space="preserve"> promptly of any claim covered by Paragraph </w:t>
      </w:r>
      <w:r w:rsidR="00F24EAE">
        <w:rPr>
          <w:sz w:val="22"/>
          <w:szCs w:val="22"/>
        </w:rPr>
        <w:t>8</w:t>
      </w:r>
      <w:r w:rsidRPr="00433636">
        <w:rPr>
          <w:sz w:val="22"/>
          <w:szCs w:val="22"/>
        </w:rPr>
        <w:t xml:space="preserve">.1; (ii) permit </w:t>
      </w:r>
      <w:r w:rsidR="00423553">
        <w:rPr>
          <w:sz w:val="22"/>
          <w:szCs w:val="22"/>
        </w:rPr>
        <w:t>EW</w:t>
      </w:r>
      <w:r w:rsidRPr="00433636">
        <w:rPr>
          <w:sz w:val="22"/>
          <w:szCs w:val="22"/>
        </w:rPr>
        <w:t xml:space="preserve"> to assume direction and control of the defense of such claim (including the right to settle such claim at the sole discretion of </w:t>
      </w:r>
      <w:r w:rsidR="00423553">
        <w:rPr>
          <w:sz w:val="22"/>
          <w:szCs w:val="22"/>
        </w:rPr>
        <w:t>EW</w:t>
      </w:r>
      <w:r w:rsidRPr="00433636">
        <w:rPr>
          <w:sz w:val="22"/>
          <w:szCs w:val="22"/>
        </w:rPr>
        <w:t xml:space="preserve">; provided that any such settlement is subject to </w:t>
      </w:r>
      <w:r w:rsidR="00E052BE">
        <w:rPr>
          <w:sz w:val="22"/>
          <w:szCs w:val="22"/>
        </w:rPr>
        <w:t>Company</w:t>
      </w:r>
      <w:r w:rsidRPr="00433636">
        <w:rPr>
          <w:sz w:val="22"/>
          <w:szCs w:val="22"/>
        </w:rPr>
        <w:t xml:space="preserve">’s consent and approval to the extent it impacts </w:t>
      </w:r>
      <w:r w:rsidR="00E052BE">
        <w:rPr>
          <w:sz w:val="22"/>
          <w:szCs w:val="22"/>
        </w:rPr>
        <w:t>Company</w:t>
      </w:r>
      <w:r w:rsidRPr="00433636">
        <w:rPr>
          <w:sz w:val="22"/>
          <w:szCs w:val="22"/>
        </w:rPr>
        <w:t>’s use of the Licensed Software)</w:t>
      </w:r>
      <w:r w:rsidR="001D2A3A">
        <w:rPr>
          <w:sz w:val="22"/>
          <w:szCs w:val="22"/>
        </w:rPr>
        <w:t xml:space="preserve"> which shall not be unreasonably </w:t>
      </w:r>
      <w:r w:rsidR="000A727E">
        <w:rPr>
          <w:sz w:val="22"/>
          <w:szCs w:val="22"/>
        </w:rPr>
        <w:t>withheld</w:t>
      </w:r>
      <w:r w:rsidRPr="00433636">
        <w:rPr>
          <w:sz w:val="22"/>
          <w:szCs w:val="22"/>
        </w:rPr>
        <w:t xml:space="preserve">; and (iii) cooperate as reasonably requested in the defense of such claim at </w:t>
      </w:r>
      <w:r w:rsidR="006B2F84">
        <w:rPr>
          <w:sz w:val="22"/>
          <w:szCs w:val="22"/>
        </w:rPr>
        <w:t xml:space="preserve">EW’s </w:t>
      </w:r>
      <w:r w:rsidRPr="00433636">
        <w:rPr>
          <w:sz w:val="22"/>
          <w:szCs w:val="22"/>
        </w:rPr>
        <w:t>expense.</w:t>
      </w:r>
    </w:p>
    <w:p w14:paraId="68402E5E" w14:textId="77777777" w:rsidR="004720DA" w:rsidRPr="00433636" w:rsidRDefault="00231F12" w:rsidP="00433636">
      <w:pPr>
        <w:pStyle w:val="Heading2"/>
        <w:tabs>
          <w:tab w:val="num" w:pos="1080"/>
        </w:tabs>
        <w:ind w:left="1080" w:hanging="720"/>
        <w:rPr>
          <w:sz w:val="22"/>
          <w:szCs w:val="22"/>
        </w:rPr>
      </w:pPr>
      <w:r w:rsidRPr="00433636">
        <w:rPr>
          <w:sz w:val="22"/>
          <w:szCs w:val="22"/>
        </w:rPr>
        <w:tab/>
        <w:t xml:space="preserve">If such a claim is made or appears possible, </w:t>
      </w:r>
      <w:r w:rsidR="00423553">
        <w:rPr>
          <w:sz w:val="22"/>
          <w:szCs w:val="22"/>
        </w:rPr>
        <w:t>EW</w:t>
      </w:r>
      <w:r w:rsidRPr="00433636">
        <w:rPr>
          <w:sz w:val="22"/>
          <w:szCs w:val="22"/>
        </w:rPr>
        <w:t xml:space="preserve"> shall, at </w:t>
      </w:r>
      <w:r w:rsidR="00F24EAE">
        <w:rPr>
          <w:sz w:val="22"/>
          <w:szCs w:val="22"/>
        </w:rPr>
        <w:t xml:space="preserve">EW’s </w:t>
      </w:r>
      <w:r w:rsidRPr="00433636">
        <w:rPr>
          <w:sz w:val="22"/>
          <w:szCs w:val="22"/>
        </w:rPr>
        <w:t xml:space="preserve"> option: </w:t>
      </w:r>
      <w:r w:rsidR="00F24EAE">
        <w:rPr>
          <w:sz w:val="22"/>
          <w:szCs w:val="22"/>
        </w:rPr>
        <w:t xml:space="preserve">(i) cancel the license granted hereunder without any liability to </w:t>
      </w:r>
      <w:r w:rsidR="00E052BE">
        <w:rPr>
          <w:sz w:val="22"/>
          <w:szCs w:val="22"/>
        </w:rPr>
        <w:t>Company</w:t>
      </w:r>
      <w:r w:rsidR="00F24EAE">
        <w:rPr>
          <w:sz w:val="22"/>
          <w:szCs w:val="22"/>
        </w:rPr>
        <w:t xml:space="preserve"> other than the obligation to refund </w:t>
      </w:r>
      <w:r w:rsidR="004706EF">
        <w:rPr>
          <w:sz w:val="22"/>
          <w:szCs w:val="22"/>
        </w:rPr>
        <w:t>all</w:t>
      </w:r>
      <w:r w:rsidR="00F24EAE">
        <w:rPr>
          <w:sz w:val="22"/>
          <w:szCs w:val="22"/>
        </w:rPr>
        <w:t xml:space="preserve"> advance fees paid by </w:t>
      </w:r>
      <w:r w:rsidR="00E052BE">
        <w:rPr>
          <w:sz w:val="22"/>
          <w:szCs w:val="22"/>
        </w:rPr>
        <w:t>Company</w:t>
      </w:r>
      <w:r w:rsidR="004706EF">
        <w:rPr>
          <w:sz w:val="22"/>
          <w:szCs w:val="22"/>
        </w:rPr>
        <w:t xml:space="preserve">, indemnify </w:t>
      </w:r>
      <w:r w:rsidR="00E052BE">
        <w:rPr>
          <w:sz w:val="22"/>
          <w:szCs w:val="22"/>
        </w:rPr>
        <w:t>Company</w:t>
      </w:r>
      <w:r w:rsidR="004706EF">
        <w:rPr>
          <w:sz w:val="22"/>
          <w:szCs w:val="22"/>
        </w:rPr>
        <w:t xml:space="preserve"> per section 8.1 above</w:t>
      </w:r>
      <w:r w:rsidR="00F24EAE">
        <w:rPr>
          <w:sz w:val="22"/>
          <w:szCs w:val="22"/>
        </w:rPr>
        <w:t xml:space="preserve"> and pay any damages owing to the third party for any infringement prior to the time when EW notified </w:t>
      </w:r>
      <w:r w:rsidR="00E052BE">
        <w:rPr>
          <w:sz w:val="22"/>
          <w:szCs w:val="22"/>
        </w:rPr>
        <w:lastRenderedPageBreak/>
        <w:t>Company</w:t>
      </w:r>
      <w:r w:rsidR="00F24EAE">
        <w:rPr>
          <w:sz w:val="22"/>
          <w:szCs w:val="22"/>
        </w:rPr>
        <w:t xml:space="preserve"> to halt all allegedly infringing use of the License</w:t>
      </w:r>
      <w:r w:rsidR="004E7DC3">
        <w:rPr>
          <w:sz w:val="22"/>
          <w:szCs w:val="22"/>
        </w:rPr>
        <w:t>d</w:t>
      </w:r>
      <w:r w:rsidR="00F24EAE">
        <w:rPr>
          <w:sz w:val="22"/>
          <w:szCs w:val="22"/>
        </w:rPr>
        <w:t xml:space="preserve"> Software</w:t>
      </w:r>
      <w:r w:rsidR="004706EF">
        <w:rPr>
          <w:sz w:val="22"/>
          <w:szCs w:val="22"/>
        </w:rPr>
        <w:t>,</w:t>
      </w:r>
      <w:r w:rsidR="00F24EAE">
        <w:rPr>
          <w:sz w:val="22"/>
          <w:szCs w:val="22"/>
        </w:rPr>
        <w:t xml:space="preserve"> </w:t>
      </w:r>
      <w:r w:rsidRPr="00433636">
        <w:rPr>
          <w:sz w:val="22"/>
          <w:szCs w:val="22"/>
        </w:rPr>
        <w:t>(</w:t>
      </w:r>
      <w:r w:rsidR="00F24EAE">
        <w:rPr>
          <w:sz w:val="22"/>
          <w:szCs w:val="22"/>
        </w:rPr>
        <w:t>i</w:t>
      </w:r>
      <w:r w:rsidRPr="00433636">
        <w:rPr>
          <w:sz w:val="22"/>
          <w:szCs w:val="22"/>
        </w:rPr>
        <w:t xml:space="preserve">i) secure for </w:t>
      </w:r>
      <w:r w:rsidR="00E052BE">
        <w:rPr>
          <w:sz w:val="22"/>
          <w:szCs w:val="22"/>
        </w:rPr>
        <w:t>Company</w:t>
      </w:r>
      <w:r w:rsidRPr="00433636">
        <w:rPr>
          <w:sz w:val="22"/>
          <w:szCs w:val="22"/>
        </w:rPr>
        <w:t xml:space="preserve"> the right to continue to use the Licensed Software; or (</w:t>
      </w:r>
      <w:r w:rsidR="00F24EAE">
        <w:rPr>
          <w:sz w:val="22"/>
          <w:szCs w:val="22"/>
        </w:rPr>
        <w:t>i</w:t>
      </w:r>
      <w:r w:rsidRPr="00433636">
        <w:rPr>
          <w:sz w:val="22"/>
          <w:szCs w:val="22"/>
        </w:rPr>
        <w:t>ii) modify or replace the Licensed Software so that it is non</w:t>
      </w:r>
      <w:r w:rsidR="00C8670B" w:rsidRPr="00433636">
        <w:rPr>
          <w:sz w:val="22"/>
          <w:szCs w:val="22"/>
        </w:rPr>
        <w:t>-</w:t>
      </w:r>
      <w:r w:rsidRPr="00433636">
        <w:rPr>
          <w:sz w:val="22"/>
          <w:szCs w:val="22"/>
        </w:rPr>
        <w:t>infringing.</w:t>
      </w:r>
    </w:p>
    <w:p w14:paraId="013FAEFC" w14:textId="77777777" w:rsidR="004720DA" w:rsidRPr="00AD4688" w:rsidRDefault="00560786">
      <w:pPr>
        <w:pStyle w:val="Heading2"/>
        <w:tabs>
          <w:tab w:val="num" w:pos="1080"/>
        </w:tabs>
        <w:ind w:left="1080" w:hanging="720"/>
        <w:rPr>
          <w:sz w:val="22"/>
          <w:szCs w:val="22"/>
        </w:rPr>
      </w:pPr>
      <w:r w:rsidRPr="00AD4688">
        <w:rPr>
          <w:b/>
          <w:sz w:val="22"/>
          <w:szCs w:val="22"/>
          <w:u w:val="single"/>
        </w:rPr>
        <w:t xml:space="preserve">Indemnity by </w:t>
      </w:r>
      <w:r w:rsidR="00E052BE">
        <w:rPr>
          <w:b/>
          <w:sz w:val="22"/>
          <w:szCs w:val="22"/>
          <w:u w:val="single"/>
        </w:rPr>
        <w:t>Company</w:t>
      </w:r>
      <w:r w:rsidRPr="00AD4688">
        <w:rPr>
          <w:sz w:val="22"/>
          <w:szCs w:val="22"/>
        </w:rPr>
        <w:t xml:space="preserve">.  </w:t>
      </w:r>
      <w:r w:rsidR="00E052BE">
        <w:rPr>
          <w:sz w:val="22"/>
          <w:szCs w:val="22"/>
        </w:rPr>
        <w:t>Company</w:t>
      </w:r>
      <w:r w:rsidRPr="00AD4688">
        <w:rPr>
          <w:sz w:val="22"/>
          <w:szCs w:val="22"/>
        </w:rPr>
        <w:t xml:space="preserve"> will indemnify, defend and hold EW harmless against any and all actions, suits, claims, demands, prosecutions, liabilities, costs and expenses (including reasonable attorneys’ fees) based upon a claim or allegation that the Derivative Software infringes intellectual property rights of any third party; </w:t>
      </w:r>
      <w:r w:rsidRPr="00AD4688">
        <w:rPr>
          <w:b/>
          <w:sz w:val="22"/>
          <w:szCs w:val="22"/>
        </w:rPr>
        <w:t>provided</w:t>
      </w:r>
      <w:r w:rsidRPr="00AD4688">
        <w:rPr>
          <w:sz w:val="22"/>
          <w:szCs w:val="22"/>
        </w:rPr>
        <w:t xml:space="preserve"> that the claim is based solely on the Derivative Software and not the underlying Licensed Software or components thereof.</w:t>
      </w:r>
    </w:p>
    <w:p w14:paraId="03289D11" w14:textId="77777777" w:rsidR="004720DA" w:rsidRPr="00AD4688" w:rsidRDefault="00560786" w:rsidP="00433636">
      <w:pPr>
        <w:pStyle w:val="Heading2"/>
        <w:tabs>
          <w:tab w:val="num" w:pos="1080"/>
        </w:tabs>
        <w:ind w:left="1080" w:hanging="720"/>
        <w:rPr>
          <w:sz w:val="22"/>
          <w:szCs w:val="22"/>
        </w:rPr>
      </w:pPr>
      <w:r w:rsidRPr="00AD4688">
        <w:rPr>
          <w:b/>
          <w:sz w:val="22"/>
          <w:szCs w:val="22"/>
          <w:u w:val="single"/>
        </w:rPr>
        <w:t>Notice.</w:t>
      </w:r>
      <w:r w:rsidRPr="00AD4688">
        <w:rPr>
          <w:b/>
          <w:sz w:val="22"/>
          <w:szCs w:val="22"/>
        </w:rPr>
        <w:t xml:space="preserve">  </w:t>
      </w:r>
      <w:r w:rsidRPr="00AD4688">
        <w:rPr>
          <w:sz w:val="22"/>
          <w:szCs w:val="22"/>
        </w:rPr>
        <w:t xml:space="preserve">In the event of any action subject to Paragraph 8.4, EW agrees to (i) notify </w:t>
      </w:r>
      <w:r w:rsidR="00E052BE">
        <w:rPr>
          <w:sz w:val="22"/>
          <w:szCs w:val="22"/>
        </w:rPr>
        <w:t>Company</w:t>
      </w:r>
      <w:r w:rsidRPr="00AD4688">
        <w:rPr>
          <w:sz w:val="22"/>
          <w:szCs w:val="22"/>
        </w:rPr>
        <w:t xml:space="preserve"> promptly of any claim covered by Paragraph 8.4; (ii) permit </w:t>
      </w:r>
      <w:r w:rsidR="00E052BE">
        <w:rPr>
          <w:sz w:val="22"/>
          <w:szCs w:val="22"/>
        </w:rPr>
        <w:t>Company</w:t>
      </w:r>
      <w:r w:rsidRPr="00AD4688">
        <w:rPr>
          <w:sz w:val="22"/>
          <w:szCs w:val="22"/>
        </w:rPr>
        <w:t xml:space="preserve"> to assume direction and control of the defense of such claim (including the right to settle such claim at the sole discretion of </w:t>
      </w:r>
      <w:r w:rsidR="00E052BE">
        <w:rPr>
          <w:sz w:val="22"/>
          <w:szCs w:val="22"/>
        </w:rPr>
        <w:t>Company</w:t>
      </w:r>
      <w:r w:rsidRPr="00AD4688">
        <w:rPr>
          <w:sz w:val="22"/>
          <w:szCs w:val="22"/>
        </w:rPr>
        <w:t xml:space="preserve">; provided that any such settlement is subject to EW’s consent and approval to the extent it impacts EW’s rights in and to the Licensed Software) which shall not be unreasonable withheld; and (iii) cooperate as reasonably requested in the defense of such claim at </w:t>
      </w:r>
      <w:r w:rsidR="006B2F84">
        <w:rPr>
          <w:sz w:val="22"/>
          <w:szCs w:val="22"/>
        </w:rPr>
        <w:t>Company</w:t>
      </w:r>
      <w:r w:rsidRPr="00AD4688">
        <w:rPr>
          <w:sz w:val="22"/>
          <w:szCs w:val="22"/>
        </w:rPr>
        <w:t>'s expense.</w:t>
      </w:r>
    </w:p>
    <w:p w14:paraId="481E4C66" w14:textId="77777777" w:rsidR="004720DA" w:rsidRDefault="009A106C">
      <w:pPr>
        <w:pStyle w:val="Heading2"/>
        <w:tabs>
          <w:tab w:val="num" w:pos="1080"/>
        </w:tabs>
        <w:ind w:left="1080" w:hanging="720"/>
        <w:rPr>
          <w:sz w:val="22"/>
          <w:szCs w:val="22"/>
        </w:rPr>
      </w:pPr>
      <w:r w:rsidRPr="009A106C">
        <w:rPr>
          <w:b/>
          <w:sz w:val="22"/>
          <w:szCs w:val="22"/>
          <w:u w:val="single"/>
        </w:rPr>
        <w:t>Limitation of Liability; Exclusion of Consequential Damages</w:t>
      </w:r>
      <w:r w:rsidR="00231F12">
        <w:rPr>
          <w:b/>
          <w:sz w:val="22"/>
          <w:szCs w:val="22"/>
        </w:rPr>
        <w:t>.</w:t>
      </w:r>
      <w:r w:rsidR="00231F12">
        <w:rPr>
          <w:sz w:val="22"/>
          <w:szCs w:val="22"/>
        </w:rPr>
        <w:t xml:space="preserve">  NEITHER PARTY SHALL HAVE LIABILITY WITH RESPECT TO ITS OBLIGATIONS UNDER THIS AGREEMENT, OR OTHERWISE, FOR ANY CONSEQUENTIAL, EXEMPLARY, INCIDENTAL, OR PUNITIVE DAMAGES SUFFERED BY THE OTHER PARTY, EVEN IF IT HAS BEEN ADVISED OF THE POSSIBILITY OF SUCH POTENTIAL LOSS OR DAMAGE.  THE FOREGOING LIMITATION OF LIABILITY AND EXCLUSION OF CERTAIN DAMAGES SHALL APPLY REGARDLESS OF THE SUCCESS OR EFFECTIVENESS OF OTHER REMEDIES.  THE LIMITATIONS OF LIABILITY CONTAINED IN THIS SECTION SHALL NOT APPLY TO: (i) </w:t>
      </w:r>
      <w:r w:rsidR="00423553">
        <w:rPr>
          <w:sz w:val="22"/>
          <w:szCs w:val="22"/>
        </w:rPr>
        <w:t>EW</w:t>
      </w:r>
      <w:r w:rsidR="00231F12">
        <w:rPr>
          <w:sz w:val="22"/>
          <w:szCs w:val="22"/>
        </w:rPr>
        <w:t xml:space="preserve">’S OR </w:t>
      </w:r>
      <w:r w:rsidR="00E052BE">
        <w:rPr>
          <w:sz w:val="22"/>
          <w:szCs w:val="22"/>
        </w:rPr>
        <w:t>COMPANY</w:t>
      </w:r>
      <w:r w:rsidR="00231F12">
        <w:rPr>
          <w:sz w:val="22"/>
          <w:szCs w:val="22"/>
        </w:rPr>
        <w:t>’S INDEMNIFICATION OBLIGATIONS; OR (ii) BREACH OF ANY OF ITS REPRESENTATIONS AND WARRANTIES CONTAINED IN THIS AGREEMENT.</w:t>
      </w:r>
    </w:p>
    <w:p w14:paraId="4D65C55F" w14:textId="77777777" w:rsidR="006B0E92" w:rsidRPr="006E55A0" w:rsidRDefault="006B0E92" w:rsidP="006B0E9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sidRPr="006E55A0">
        <w:rPr>
          <w:sz w:val="22"/>
          <w:szCs w:val="22"/>
        </w:rPr>
        <w:t xml:space="preserve">IN NO EVENT SHALL </w:t>
      </w:r>
      <w:r>
        <w:rPr>
          <w:sz w:val="22"/>
          <w:szCs w:val="22"/>
        </w:rPr>
        <w:t>EW</w:t>
      </w:r>
      <w:r w:rsidRPr="006E55A0">
        <w:rPr>
          <w:sz w:val="22"/>
          <w:szCs w:val="22"/>
        </w:rPr>
        <w:t xml:space="preserve"> BE LIABLE TO </w:t>
      </w:r>
      <w:r w:rsidR="00E052BE">
        <w:rPr>
          <w:sz w:val="22"/>
          <w:szCs w:val="22"/>
        </w:rPr>
        <w:t>COMPANY</w:t>
      </w:r>
      <w:r w:rsidRPr="006E55A0">
        <w:rPr>
          <w:sz w:val="22"/>
          <w:szCs w:val="22"/>
        </w:rPr>
        <w:t xml:space="preserve"> OR ANY THIRD PARTY FOR ANY SPECIAL, INCIDENTAL, INDIRECT OR CONSEQUENTIAL DAMAGES OF ANY KIND, OR ANY DAMAGES WHATSOEVER IN EXCESS OF THE AMOUNT OF THE LICENSE FEE</w:t>
      </w:r>
      <w:r>
        <w:rPr>
          <w:sz w:val="22"/>
          <w:szCs w:val="22"/>
        </w:rPr>
        <w:t>S</w:t>
      </w:r>
      <w:r w:rsidRPr="006E55A0">
        <w:rPr>
          <w:sz w:val="22"/>
          <w:szCs w:val="22"/>
        </w:rPr>
        <w:t xml:space="preserve"> ACTUALLY PAID, INCLUDING, WITHOUT LIMITATION, THOSE DAMAGES RESULTING FROM LOSS OF USE, LOSS OF DATA OR LOSS</w:t>
      </w:r>
      <w:r>
        <w:rPr>
          <w:sz w:val="22"/>
          <w:szCs w:val="22"/>
        </w:rPr>
        <w:t xml:space="preserve"> </w:t>
      </w:r>
      <w:r w:rsidRPr="006E55A0">
        <w:rPr>
          <w:sz w:val="22"/>
          <w:szCs w:val="22"/>
        </w:rPr>
        <w:t xml:space="preserve">OF PROFITS, WHETHER OR NOT </w:t>
      </w:r>
      <w:r>
        <w:rPr>
          <w:sz w:val="22"/>
          <w:szCs w:val="22"/>
        </w:rPr>
        <w:t>EW</w:t>
      </w:r>
      <w:r w:rsidRPr="006E55A0">
        <w:rPr>
          <w:sz w:val="22"/>
          <w:szCs w:val="22"/>
        </w:rPr>
        <w:t xml:space="preserve"> HAD BEEN ADVISED OF THE POSSIBILITY OF SUCH DAMAGES, AND ON ANY THEORY OF LIABILITY, ARISING OUT OF OR IN CONNECTION WITH THE USE OF THE LICENSE</w:t>
      </w:r>
      <w:r w:rsidR="004E7DC3">
        <w:rPr>
          <w:sz w:val="22"/>
          <w:szCs w:val="22"/>
        </w:rPr>
        <w:t>D</w:t>
      </w:r>
      <w:r w:rsidRPr="006E55A0">
        <w:rPr>
          <w:sz w:val="22"/>
          <w:szCs w:val="22"/>
        </w:rPr>
        <w:t xml:space="preserve"> </w:t>
      </w:r>
      <w:r>
        <w:rPr>
          <w:sz w:val="22"/>
          <w:szCs w:val="22"/>
        </w:rPr>
        <w:t>SOFTWARE</w:t>
      </w:r>
      <w:r w:rsidRPr="006E55A0">
        <w:rPr>
          <w:sz w:val="22"/>
          <w:szCs w:val="22"/>
        </w:rPr>
        <w:t xml:space="preserve">.  </w:t>
      </w:r>
    </w:p>
    <w:p w14:paraId="5451B6B6" w14:textId="77777777" w:rsidR="006B0E92" w:rsidRPr="006E55A0" w:rsidRDefault="006B0E92" w:rsidP="006B0E9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sidRPr="006E55A0">
        <w:rPr>
          <w:sz w:val="22"/>
          <w:szCs w:val="22"/>
        </w:rPr>
        <w:t xml:space="preserve">SOME JURISDICTIONS PROHIBIT THE EXCLUSION OR LIMITATION OF LIABILITY FOR CONSEQUENTIAL OR INCIDENTAL DAMAGES, SO THE ABOVE LIMITATIONS MAY NOT APPLY TO </w:t>
      </w:r>
      <w:r w:rsidR="00E052BE">
        <w:rPr>
          <w:sz w:val="22"/>
          <w:szCs w:val="22"/>
        </w:rPr>
        <w:t>COMPANY</w:t>
      </w:r>
      <w:r w:rsidRPr="006E55A0">
        <w:rPr>
          <w:sz w:val="22"/>
          <w:szCs w:val="22"/>
        </w:rPr>
        <w:t>. THESE LIMITATIONS SHALL APPLY NOTWITHSTANDING ANY FAILURE OF ESSENTIAL PURPOSE OF ANY LIMITED REMEDY.</w:t>
      </w:r>
      <w:r>
        <w:rPr>
          <w:sz w:val="22"/>
          <w:szCs w:val="22"/>
        </w:rPr>
        <w:t xml:space="preserve"> </w:t>
      </w:r>
      <w:r w:rsidR="00E052BE">
        <w:rPr>
          <w:sz w:val="22"/>
          <w:szCs w:val="22"/>
        </w:rPr>
        <w:t>COMPANY</w:t>
      </w:r>
      <w:r w:rsidRPr="006E55A0">
        <w:rPr>
          <w:sz w:val="22"/>
          <w:szCs w:val="22"/>
        </w:rPr>
        <w:t xml:space="preserve">'S REMEDIES SET FORTH IN THIS AGREEMENT ARE EXCLUSIVE AND IN LIEU OF ANY OTHER REMEDIES AVAILABLE TO </w:t>
      </w:r>
      <w:r w:rsidR="00E052BE">
        <w:rPr>
          <w:sz w:val="22"/>
          <w:szCs w:val="22"/>
        </w:rPr>
        <w:t>COMPANY</w:t>
      </w:r>
      <w:r w:rsidRPr="006E55A0">
        <w:rPr>
          <w:sz w:val="22"/>
          <w:szCs w:val="22"/>
        </w:rPr>
        <w:t xml:space="preserve">, WHETHER PROVIDED AT LAW, EQUITY OR OTHERWISE. </w:t>
      </w:r>
    </w:p>
    <w:p w14:paraId="5DDB3EDB" w14:textId="77777777" w:rsidR="006B0E92" w:rsidRPr="006B0E92" w:rsidRDefault="006B0E92" w:rsidP="006B0E92">
      <w:pPr>
        <w:pStyle w:val="BodyText"/>
        <w:ind w:left="1080"/>
      </w:pPr>
      <w:r>
        <w:rPr>
          <w:sz w:val="22"/>
          <w:szCs w:val="22"/>
        </w:rPr>
        <w:t>EW</w:t>
      </w:r>
      <w:r w:rsidRPr="006E55A0">
        <w:rPr>
          <w:sz w:val="22"/>
          <w:szCs w:val="22"/>
        </w:rPr>
        <w:t>’S MAXIMUM LIABILITY IN CONNECTION WITH THE LICENSE</w:t>
      </w:r>
      <w:r w:rsidR="004E7DC3">
        <w:rPr>
          <w:sz w:val="22"/>
          <w:szCs w:val="22"/>
        </w:rPr>
        <w:t>D</w:t>
      </w:r>
      <w:r w:rsidRPr="006E55A0">
        <w:rPr>
          <w:sz w:val="22"/>
          <w:szCs w:val="22"/>
        </w:rPr>
        <w:t xml:space="preserve"> </w:t>
      </w:r>
      <w:r>
        <w:rPr>
          <w:sz w:val="22"/>
          <w:szCs w:val="22"/>
        </w:rPr>
        <w:t>SOFTWARE</w:t>
      </w:r>
      <w:r w:rsidRPr="006E55A0">
        <w:rPr>
          <w:sz w:val="22"/>
          <w:szCs w:val="22"/>
        </w:rPr>
        <w:t xml:space="preserve"> UNDER ANY LEGAL THEORY SHALL NOT EXCEED AN AMOUNT EQUAL TO THE LICENSE FEE PAID FOR THE PARTICULAR COPY OF THE LICENSE</w:t>
      </w:r>
      <w:r w:rsidR="004E7DC3">
        <w:rPr>
          <w:sz w:val="22"/>
          <w:szCs w:val="22"/>
        </w:rPr>
        <w:t>D</w:t>
      </w:r>
      <w:r w:rsidRPr="006E55A0">
        <w:rPr>
          <w:sz w:val="22"/>
          <w:szCs w:val="22"/>
        </w:rPr>
        <w:t xml:space="preserve"> </w:t>
      </w:r>
      <w:r>
        <w:rPr>
          <w:sz w:val="22"/>
          <w:szCs w:val="22"/>
        </w:rPr>
        <w:t>SOFTWARE</w:t>
      </w:r>
      <w:r w:rsidRPr="006E55A0">
        <w:rPr>
          <w:sz w:val="22"/>
          <w:szCs w:val="22"/>
        </w:rPr>
        <w:t xml:space="preserve"> THAT IS DEFECTIVE OR WHICH CAUSES THE LOSS. THE ESSENTIAL PURPOSE OF THIS PROVISION IS TO LIMIT THE POTENTIAL LIABILITY OF </w:t>
      </w:r>
      <w:r>
        <w:rPr>
          <w:sz w:val="22"/>
          <w:szCs w:val="22"/>
        </w:rPr>
        <w:t>EW</w:t>
      </w:r>
      <w:r w:rsidRPr="006E55A0">
        <w:rPr>
          <w:sz w:val="22"/>
          <w:szCs w:val="22"/>
        </w:rPr>
        <w:t xml:space="preserve"> ARISING OUT OF THIS AGREEMENT AND/OR SALE/LICENSE/DISTRIBUTION OF THE </w:t>
      </w:r>
      <w:r w:rsidRPr="006E55A0">
        <w:rPr>
          <w:sz w:val="22"/>
          <w:szCs w:val="22"/>
        </w:rPr>
        <w:lastRenderedPageBreak/>
        <w:t>LICENSE</w:t>
      </w:r>
      <w:r w:rsidR="004E7DC3">
        <w:rPr>
          <w:sz w:val="22"/>
          <w:szCs w:val="22"/>
        </w:rPr>
        <w:t>D</w:t>
      </w:r>
      <w:r w:rsidRPr="006E55A0">
        <w:rPr>
          <w:sz w:val="22"/>
          <w:szCs w:val="22"/>
        </w:rPr>
        <w:t xml:space="preserve"> </w:t>
      </w:r>
      <w:r>
        <w:rPr>
          <w:sz w:val="22"/>
          <w:szCs w:val="22"/>
        </w:rPr>
        <w:t>SOFTWARE</w:t>
      </w:r>
      <w:r w:rsidRPr="006E55A0">
        <w:rPr>
          <w:sz w:val="22"/>
          <w:szCs w:val="22"/>
        </w:rPr>
        <w:t xml:space="preserve"> TO NO MORE THAN THE REFUND OF THE LICENSE FEE PAID BY THE CLAIMANT FOR THE PARTICULAR COPY OF THE LICENSE</w:t>
      </w:r>
      <w:r w:rsidR="004E7DC3">
        <w:rPr>
          <w:sz w:val="22"/>
          <w:szCs w:val="22"/>
        </w:rPr>
        <w:t>D</w:t>
      </w:r>
      <w:r w:rsidRPr="006E55A0">
        <w:rPr>
          <w:sz w:val="22"/>
          <w:szCs w:val="22"/>
        </w:rPr>
        <w:t xml:space="preserve"> </w:t>
      </w:r>
      <w:r>
        <w:rPr>
          <w:sz w:val="22"/>
          <w:szCs w:val="22"/>
        </w:rPr>
        <w:t>SOFTWARE</w:t>
      </w:r>
      <w:r w:rsidRPr="006E55A0">
        <w:rPr>
          <w:sz w:val="22"/>
          <w:szCs w:val="22"/>
        </w:rPr>
        <w:t xml:space="preserve"> IN QUESTION.</w:t>
      </w:r>
    </w:p>
    <w:p w14:paraId="3F073020" w14:textId="77777777" w:rsidR="004720DA" w:rsidRDefault="00231F12">
      <w:pPr>
        <w:pStyle w:val="Heading1"/>
        <w:rPr>
          <w:sz w:val="22"/>
          <w:szCs w:val="22"/>
        </w:rPr>
      </w:pPr>
      <w:r>
        <w:rPr>
          <w:sz w:val="22"/>
          <w:szCs w:val="22"/>
        </w:rPr>
        <w:t>LICENSE TERM AND TERMINATION.</w:t>
      </w:r>
    </w:p>
    <w:p w14:paraId="11CE09EE" w14:textId="77777777" w:rsidR="004720DA" w:rsidRDefault="00FB38B6">
      <w:pPr>
        <w:pStyle w:val="Heading3"/>
        <w:numPr>
          <w:ilvl w:val="0"/>
          <w:numId w:val="0"/>
        </w:numPr>
        <w:ind w:left="1080" w:hanging="720"/>
        <w:rPr>
          <w:sz w:val="22"/>
          <w:szCs w:val="22"/>
        </w:rPr>
      </w:pPr>
      <w:r>
        <w:rPr>
          <w:sz w:val="22"/>
          <w:szCs w:val="22"/>
        </w:rPr>
        <w:t>9</w:t>
      </w:r>
      <w:r w:rsidR="00231F12">
        <w:rPr>
          <w:sz w:val="22"/>
          <w:szCs w:val="22"/>
        </w:rPr>
        <w:t>.1</w:t>
      </w:r>
      <w:r w:rsidR="00231F12">
        <w:rPr>
          <w:b/>
          <w:sz w:val="22"/>
          <w:szCs w:val="22"/>
        </w:rPr>
        <w:tab/>
      </w:r>
      <w:r w:rsidR="009A106C" w:rsidRPr="009A106C">
        <w:rPr>
          <w:b/>
          <w:sz w:val="22"/>
          <w:szCs w:val="22"/>
          <w:u w:val="single"/>
        </w:rPr>
        <w:t>License Term</w:t>
      </w:r>
      <w:r w:rsidR="00231F12">
        <w:rPr>
          <w:sz w:val="22"/>
          <w:szCs w:val="22"/>
        </w:rPr>
        <w:t xml:space="preserve">.  This Agreement shall continue from the Effective Date </w:t>
      </w:r>
      <w:r w:rsidR="007653A4">
        <w:rPr>
          <w:sz w:val="22"/>
          <w:szCs w:val="22"/>
        </w:rPr>
        <w:t xml:space="preserve">and shall expire in </w:t>
      </w:r>
      <w:r w:rsidR="008D3380">
        <w:rPr>
          <w:sz w:val="22"/>
          <w:szCs w:val="22"/>
        </w:rPr>
        <w:t>______</w:t>
      </w:r>
      <w:r w:rsidR="007653A4">
        <w:rPr>
          <w:sz w:val="22"/>
          <w:szCs w:val="22"/>
        </w:rPr>
        <w:t xml:space="preserve"> (</w:t>
      </w:r>
      <w:r w:rsidR="008D3380">
        <w:rPr>
          <w:sz w:val="22"/>
          <w:szCs w:val="22"/>
        </w:rPr>
        <w:t>_</w:t>
      </w:r>
      <w:r w:rsidR="007653A4">
        <w:rPr>
          <w:sz w:val="22"/>
          <w:szCs w:val="22"/>
        </w:rPr>
        <w:t xml:space="preserve">) years </w:t>
      </w:r>
      <w:r w:rsidR="00231F12">
        <w:rPr>
          <w:sz w:val="22"/>
          <w:szCs w:val="22"/>
        </w:rPr>
        <w:t xml:space="preserve">in accordance with the terms of this section. </w:t>
      </w:r>
    </w:p>
    <w:p w14:paraId="285F9BD2" w14:textId="77777777" w:rsidR="004720DA" w:rsidRDefault="00FB38B6">
      <w:pPr>
        <w:pStyle w:val="Heading3"/>
        <w:numPr>
          <w:ilvl w:val="0"/>
          <w:numId w:val="0"/>
        </w:numPr>
        <w:ind w:left="1080" w:hanging="720"/>
        <w:rPr>
          <w:sz w:val="22"/>
          <w:szCs w:val="22"/>
        </w:rPr>
      </w:pPr>
      <w:r>
        <w:rPr>
          <w:sz w:val="22"/>
          <w:szCs w:val="22"/>
        </w:rPr>
        <w:t>9</w:t>
      </w:r>
      <w:r w:rsidR="00231F12">
        <w:rPr>
          <w:sz w:val="22"/>
          <w:szCs w:val="22"/>
        </w:rPr>
        <w:t>.2</w:t>
      </w:r>
      <w:r w:rsidR="00231F12">
        <w:rPr>
          <w:sz w:val="22"/>
          <w:szCs w:val="22"/>
        </w:rPr>
        <w:tab/>
      </w:r>
      <w:r w:rsidR="00E052BE">
        <w:rPr>
          <w:b/>
          <w:sz w:val="22"/>
          <w:szCs w:val="22"/>
          <w:u w:val="single"/>
        </w:rPr>
        <w:t>Company</w:t>
      </w:r>
      <w:r w:rsidR="009A106C" w:rsidRPr="009A106C">
        <w:rPr>
          <w:b/>
          <w:sz w:val="22"/>
          <w:szCs w:val="22"/>
          <w:u w:val="single"/>
        </w:rPr>
        <w:t xml:space="preserve"> Termination</w:t>
      </w:r>
      <w:r w:rsidR="00231F12">
        <w:rPr>
          <w:sz w:val="22"/>
          <w:szCs w:val="22"/>
        </w:rPr>
        <w:t xml:space="preserve">.  This Agreement may be terminated by </w:t>
      </w:r>
      <w:r w:rsidR="00E052BE">
        <w:rPr>
          <w:sz w:val="22"/>
          <w:szCs w:val="22"/>
        </w:rPr>
        <w:t>Company</w:t>
      </w:r>
      <w:r w:rsidR="00231F12">
        <w:rPr>
          <w:sz w:val="22"/>
          <w:szCs w:val="22"/>
        </w:rPr>
        <w:t xml:space="preserve"> upon the occurrence of any of the following events:</w:t>
      </w:r>
    </w:p>
    <w:p w14:paraId="76E98F24" w14:textId="77777777" w:rsidR="004720DA" w:rsidRDefault="00FB38B6">
      <w:pPr>
        <w:pStyle w:val="Heading4"/>
        <w:numPr>
          <w:ilvl w:val="0"/>
          <w:numId w:val="0"/>
        </w:numPr>
        <w:ind w:left="1800" w:hanging="720"/>
        <w:rPr>
          <w:sz w:val="22"/>
          <w:szCs w:val="22"/>
        </w:rPr>
      </w:pPr>
      <w:r>
        <w:rPr>
          <w:sz w:val="22"/>
          <w:szCs w:val="22"/>
        </w:rPr>
        <w:t>9</w:t>
      </w:r>
      <w:r w:rsidR="00231F12">
        <w:rPr>
          <w:sz w:val="22"/>
          <w:szCs w:val="22"/>
        </w:rPr>
        <w:t>.2.1.</w:t>
      </w:r>
      <w:r w:rsidR="00231F12">
        <w:rPr>
          <w:sz w:val="22"/>
          <w:szCs w:val="22"/>
        </w:rPr>
        <w:tab/>
      </w:r>
      <w:r w:rsidR="000A727E">
        <w:rPr>
          <w:sz w:val="22"/>
          <w:szCs w:val="22"/>
        </w:rPr>
        <w:t xml:space="preserve">with thirty (30) calendar days written notice </w:t>
      </w:r>
      <w:r w:rsidR="00231F12">
        <w:rPr>
          <w:sz w:val="22"/>
          <w:szCs w:val="22"/>
        </w:rPr>
        <w:t xml:space="preserve">if </w:t>
      </w:r>
      <w:r w:rsidR="00423553">
        <w:rPr>
          <w:sz w:val="22"/>
          <w:szCs w:val="22"/>
        </w:rPr>
        <w:t>EW</w:t>
      </w:r>
      <w:r w:rsidR="00231F12">
        <w:rPr>
          <w:sz w:val="22"/>
          <w:szCs w:val="22"/>
        </w:rPr>
        <w:t xml:space="preserve"> files a petition in bankruptcy or the equivalent thereof, or is the subject of an involuntary petition in bankruptcy that is not dismissed within sixty (60) calendar days after the filing date thereof, or is or becomes insolvent, or admits of a general inability to pay its debts as they become due; or</w:t>
      </w:r>
    </w:p>
    <w:p w14:paraId="79255FB2" w14:textId="77777777" w:rsidR="008534A5" w:rsidRDefault="00FB38B6" w:rsidP="008534A5">
      <w:pPr>
        <w:pStyle w:val="Heading4"/>
        <w:numPr>
          <w:ilvl w:val="0"/>
          <w:numId w:val="0"/>
        </w:numPr>
        <w:ind w:left="1800" w:hanging="720"/>
        <w:rPr>
          <w:sz w:val="22"/>
          <w:szCs w:val="22"/>
        </w:rPr>
      </w:pPr>
      <w:r>
        <w:rPr>
          <w:sz w:val="22"/>
          <w:szCs w:val="22"/>
        </w:rPr>
        <w:t>9</w:t>
      </w:r>
      <w:r w:rsidR="00231F12">
        <w:rPr>
          <w:sz w:val="22"/>
          <w:szCs w:val="22"/>
        </w:rPr>
        <w:t>.2.2</w:t>
      </w:r>
      <w:r w:rsidR="00231F12">
        <w:rPr>
          <w:sz w:val="22"/>
          <w:szCs w:val="22"/>
        </w:rPr>
        <w:tab/>
      </w:r>
      <w:r w:rsidR="008534A5">
        <w:rPr>
          <w:sz w:val="22"/>
          <w:szCs w:val="22"/>
        </w:rPr>
        <w:t>with thirty (30) calendar days written notice upon any failure by EW to provide within thirty (30) calendar days after written notice from Company satisfactory and adequate assurances that EW is able and willing to fully perform its obligations under this Agreement; or</w:t>
      </w:r>
    </w:p>
    <w:p w14:paraId="29D5272D" w14:textId="77777777" w:rsidR="000A727E" w:rsidRDefault="008534A5">
      <w:pPr>
        <w:pStyle w:val="Heading4"/>
        <w:numPr>
          <w:ilvl w:val="0"/>
          <w:numId w:val="0"/>
        </w:numPr>
        <w:ind w:left="1800" w:hanging="720"/>
        <w:rPr>
          <w:sz w:val="22"/>
          <w:szCs w:val="22"/>
        </w:rPr>
      </w:pPr>
      <w:r>
        <w:rPr>
          <w:sz w:val="22"/>
          <w:szCs w:val="22"/>
        </w:rPr>
        <w:t>9.2.3</w:t>
      </w:r>
      <w:r>
        <w:rPr>
          <w:sz w:val="22"/>
          <w:szCs w:val="22"/>
        </w:rPr>
        <w:tab/>
      </w:r>
      <w:r w:rsidR="000A727E">
        <w:rPr>
          <w:sz w:val="22"/>
          <w:szCs w:val="22"/>
        </w:rPr>
        <w:t xml:space="preserve">upon any failure by EW to cure a breach within </w:t>
      </w:r>
      <w:r w:rsidR="00E052BE">
        <w:rPr>
          <w:sz w:val="22"/>
          <w:szCs w:val="22"/>
        </w:rPr>
        <w:t>sixty</w:t>
      </w:r>
      <w:r w:rsidR="000A727E">
        <w:rPr>
          <w:sz w:val="22"/>
          <w:szCs w:val="22"/>
        </w:rPr>
        <w:t xml:space="preserve"> (</w:t>
      </w:r>
      <w:r w:rsidR="00E052BE">
        <w:rPr>
          <w:sz w:val="22"/>
          <w:szCs w:val="22"/>
        </w:rPr>
        <w:t>6</w:t>
      </w:r>
      <w:r w:rsidR="000A727E">
        <w:rPr>
          <w:sz w:val="22"/>
          <w:szCs w:val="22"/>
        </w:rPr>
        <w:t xml:space="preserve">0) calendar days after written notice from </w:t>
      </w:r>
      <w:r w:rsidR="00E052BE">
        <w:rPr>
          <w:sz w:val="22"/>
          <w:szCs w:val="22"/>
        </w:rPr>
        <w:t>Company</w:t>
      </w:r>
      <w:r w:rsidR="000A727E">
        <w:rPr>
          <w:sz w:val="22"/>
          <w:szCs w:val="22"/>
        </w:rPr>
        <w:t xml:space="preserve"> </w:t>
      </w:r>
    </w:p>
    <w:p w14:paraId="714CB865" w14:textId="77777777" w:rsidR="00066958" w:rsidRDefault="00FB38B6">
      <w:pPr>
        <w:pStyle w:val="Heading4"/>
        <w:numPr>
          <w:ilvl w:val="0"/>
          <w:numId w:val="0"/>
        </w:numPr>
        <w:ind w:left="1800" w:hanging="720"/>
        <w:rPr>
          <w:sz w:val="22"/>
          <w:szCs w:val="22"/>
        </w:rPr>
      </w:pPr>
      <w:r>
        <w:rPr>
          <w:sz w:val="22"/>
          <w:szCs w:val="22"/>
        </w:rPr>
        <w:t>9</w:t>
      </w:r>
      <w:r w:rsidR="000A727E">
        <w:rPr>
          <w:sz w:val="22"/>
          <w:szCs w:val="22"/>
        </w:rPr>
        <w:t>.2.4</w:t>
      </w:r>
      <w:r w:rsidR="008534A5">
        <w:rPr>
          <w:sz w:val="22"/>
          <w:szCs w:val="22"/>
        </w:rPr>
        <w:t>. with</w:t>
      </w:r>
      <w:r w:rsidR="000A727E">
        <w:rPr>
          <w:sz w:val="22"/>
          <w:szCs w:val="22"/>
        </w:rPr>
        <w:t xml:space="preserve"> one hundred eighty (180) calendar days written notice </w:t>
      </w:r>
      <w:r w:rsidR="00231F12">
        <w:rPr>
          <w:sz w:val="22"/>
          <w:szCs w:val="22"/>
        </w:rPr>
        <w:t xml:space="preserve">for </w:t>
      </w:r>
      <w:r w:rsidR="00E052BE">
        <w:rPr>
          <w:sz w:val="22"/>
          <w:szCs w:val="22"/>
        </w:rPr>
        <w:t>Company</w:t>
      </w:r>
      <w:r w:rsidR="00231F12">
        <w:rPr>
          <w:sz w:val="22"/>
          <w:szCs w:val="22"/>
        </w:rPr>
        <w:t>’s convenience.</w:t>
      </w:r>
    </w:p>
    <w:p w14:paraId="274AECBC" w14:textId="77777777" w:rsidR="007653A4" w:rsidRPr="00B540AD" w:rsidRDefault="00FB38B6" w:rsidP="00B540AD">
      <w:pPr>
        <w:tabs>
          <w:tab w:val="left" w:pos="-720"/>
          <w:tab w:val="left" w:pos="540"/>
          <w:tab w:val="left" w:pos="1058"/>
          <w:tab w:val="left" w:pos="1440"/>
        </w:tabs>
        <w:suppressAutoHyphens/>
        <w:spacing w:after="0"/>
        <w:ind w:left="1080" w:hanging="720"/>
        <w:rPr>
          <w:spacing w:val="-2"/>
          <w:sz w:val="22"/>
          <w:szCs w:val="22"/>
        </w:rPr>
      </w:pPr>
      <w:r>
        <w:rPr>
          <w:sz w:val="22"/>
          <w:szCs w:val="22"/>
        </w:rPr>
        <w:t>9</w:t>
      </w:r>
      <w:r w:rsidR="00231F12" w:rsidRPr="008E6C29">
        <w:rPr>
          <w:sz w:val="22"/>
          <w:szCs w:val="22"/>
        </w:rPr>
        <w:t>.</w:t>
      </w:r>
      <w:r w:rsidR="004E5DC8">
        <w:rPr>
          <w:sz w:val="22"/>
          <w:szCs w:val="22"/>
        </w:rPr>
        <w:t>3</w:t>
      </w:r>
      <w:r w:rsidR="00231F12">
        <w:rPr>
          <w:b/>
          <w:sz w:val="22"/>
          <w:szCs w:val="22"/>
        </w:rPr>
        <w:tab/>
      </w:r>
      <w:r w:rsidR="009A106C" w:rsidRPr="009A106C">
        <w:rPr>
          <w:b/>
          <w:spacing w:val="-2"/>
          <w:sz w:val="22"/>
          <w:szCs w:val="22"/>
          <w:u w:val="single"/>
        </w:rPr>
        <w:t>Effect.</w:t>
      </w:r>
      <w:r w:rsidR="009A106C" w:rsidRPr="009A106C">
        <w:rPr>
          <w:spacing w:val="-2"/>
          <w:sz w:val="22"/>
          <w:szCs w:val="22"/>
        </w:rPr>
        <w:t xml:space="preserve">  Upon termination of this Agreement for any reason, </w:t>
      </w:r>
      <w:r w:rsidR="00423553">
        <w:rPr>
          <w:spacing w:val="-2"/>
          <w:sz w:val="22"/>
          <w:szCs w:val="22"/>
        </w:rPr>
        <w:t>EW</w:t>
      </w:r>
      <w:r w:rsidR="009A106C" w:rsidRPr="009A106C">
        <w:rPr>
          <w:spacing w:val="-2"/>
          <w:sz w:val="22"/>
          <w:szCs w:val="22"/>
        </w:rPr>
        <w:t xml:space="preserve"> agrees to permit </w:t>
      </w:r>
      <w:r w:rsidR="00E052BE">
        <w:rPr>
          <w:spacing w:val="-2"/>
          <w:sz w:val="22"/>
          <w:szCs w:val="22"/>
        </w:rPr>
        <w:t>Company</w:t>
      </w:r>
      <w:r w:rsidR="009A106C" w:rsidRPr="009A106C">
        <w:rPr>
          <w:spacing w:val="-2"/>
          <w:sz w:val="22"/>
          <w:szCs w:val="22"/>
        </w:rPr>
        <w:t xml:space="preserve"> to sell and distribute the Licensed Software</w:t>
      </w:r>
      <w:r w:rsidR="0031236A">
        <w:rPr>
          <w:spacing w:val="-2"/>
          <w:sz w:val="22"/>
          <w:szCs w:val="22"/>
        </w:rPr>
        <w:t xml:space="preserve">, including any previously paid minimum </w:t>
      </w:r>
      <w:r w:rsidR="00AB6D2C">
        <w:rPr>
          <w:spacing w:val="-2"/>
          <w:sz w:val="22"/>
          <w:szCs w:val="22"/>
        </w:rPr>
        <w:t>license fees</w:t>
      </w:r>
      <w:r w:rsidR="002B7C51">
        <w:rPr>
          <w:spacing w:val="-2"/>
          <w:sz w:val="22"/>
          <w:szCs w:val="22"/>
        </w:rPr>
        <w:t>,</w:t>
      </w:r>
      <w:r w:rsidR="0031236A">
        <w:rPr>
          <w:spacing w:val="-2"/>
          <w:sz w:val="22"/>
          <w:szCs w:val="22"/>
        </w:rPr>
        <w:t xml:space="preserve"> </w:t>
      </w:r>
      <w:r w:rsidR="009A106C" w:rsidRPr="009A106C">
        <w:rPr>
          <w:spacing w:val="-2"/>
          <w:sz w:val="22"/>
          <w:szCs w:val="22"/>
        </w:rPr>
        <w:t xml:space="preserve">for any outstanding sales orders, quotes or RFP responses </w:t>
      </w:r>
      <w:r w:rsidR="00C33C0A">
        <w:rPr>
          <w:spacing w:val="-2"/>
          <w:sz w:val="22"/>
          <w:szCs w:val="22"/>
        </w:rPr>
        <w:t xml:space="preserve">submitted prior to date of termination </w:t>
      </w:r>
      <w:r w:rsidR="009A106C" w:rsidRPr="009A106C">
        <w:rPr>
          <w:spacing w:val="-2"/>
          <w:sz w:val="22"/>
          <w:szCs w:val="22"/>
        </w:rPr>
        <w:t xml:space="preserve">and </w:t>
      </w:r>
      <w:r w:rsidR="00423553">
        <w:rPr>
          <w:spacing w:val="-2"/>
          <w:sz w:val="22"/>
          <w:szCs w:val="22"/>
        </w:rPr>
        <w:t>EW</w:t>
      </w:r>
      <w:r w:rsidR="009A106C" w:rsidRPr="009A106C">
        <w:rPr>
          <w:spacing w:val="-2"/>
          <w:sz w:val="22"/>
          <w:szCs w:val="22"/>
        </w:rPr>
        <w:t xml:space="preserve"> will permit </w:t>
      </w:r>
      <w:r w:rsidR="00E052BE">
        <w:rPr>
          <w:spacing w:val="-2"/>
          <w:sz w:val="22"/>
          <w:szCs w:val="22"/>
        </w:rPr>
        <w:t>Company</w:t>
      </w:r>
      <w:r w:rsidR="009A106C" w:rsidRPr="009A106C">
        <w:rPr>
          <w:spacing w:val="-2"/>
          <w:sz w:val="22"/>
          <w:szCs w:val="22"/>
        </w:rPr>
        <w:t xml:space="preserve"> to retain a copy of the Licensed Software with a limited use license in order for </w:t>
      </w:r>
      <w:r w:rsidR="00E052BE">
        <w:rPr>
          <w:spacing w:val="-2"/>
          <w:sz w:val="22"/>
          <w:szCs w:val="22"/>
        </w:rPr>
        <w:t>Company</w:t>
      </w:r>
      <w:r w:rsidR="009A106C" w:rsidRPr="009A106C">
        <w:rPr>
          <w:spacing w:val="-2"/>
          <w:sz w:val="22"/>
          <w:szCs w:val="22"/>
        </w:rPr>
        <w:t xml:space="preserve"> to continue to fulfill its support obligations to </w:t>
      </w:r>
      <w:r w:rsidR="00E052BE">
        <w:rPr>
          <w:spacing w:val="-2"/>
          <w:sz w:val="22"/>
          <w:szCs w:val="22"/>
        </w:rPr>
        <w:t>Company</w:t>
      </w:r>
      <w:r w:rsidR="009A106C" w:rsidRPr="009A106C">
        <w:rPr>
          <w:spacing w:val="-2"/>
          <w:sz w:val="22"/>
          <w:szCs w:val="22"/>
        </w:rPr>
        <w:t xml:space="preserve">’s </w:t>
      </w:r>
      <w:r w:rsidR="00E251F1">
        <w:rPr>
          <w:spacing w:val="-2"/>
          <w:sz w:val="22"/>
          <w:szCs w:val="22"/>
        </w:rPr>
        <w:t>C</w:t>
      </w:r>
      <w:r w:rsidR="009A106C" w:rsidRPr="009A106C">
        <w:rPr>
          <w:spacing w:val="-2"/>
          <w:sz w:val="22"/>
          <w:szCs w:val="22"/>
        </w:rPr>
        <w:t>ustomers</w:t>
      </w:r>
      <w:r w:rsidR="0087593A">
        <w:rPr>
          <w:spacing w:val="-2"/>
          <w:sz w:val="22"/>
          <w:szCs w:val="22"/>
        </w:rPr>
        <w:t xml:space="preserve"> and Sub-licensees</w:t>
      </w:r>
      <w:r w:rsidR="009A106C" w:rsidRPr="009A106C">
        <w:rPr>
          <w:spacing w:val="-2"/>
          <w:sz w:val="22"/>
          <w:szCs w:val="22"/>
        </w:rPr>
        <w:t xml:space="preserve">.  </w:t>
      </w:r>
    </w:p>
    <w:p w14:paraId="0068AD76" w14:textId="77777777" w:rsidR="008E6C29" w:rsidRPr="00B540AD" w:rsidRDefault="008E6C29" w:rsidP="008E6C29">
      <w:pPr>
        <w:tabs>
          <w:tab w:val="left" w:pos="-720"/>
          <w:tab w:val="left" w:pos="367"/>
          <w:tab w:val="left" w:pos="1058"/>
          <w:tab w:val="left" w:pos="1440"/>
        </w:tabs>
        <w:suppressAutoHyphens/>
        <w:spacing w:after="0" w:line="195" w:lineRule="auto"/>
        <w:ind w:left="720"/>
        <w:rPr>
          <w:b/>
          <w:sz w:val="22"/>
          <w:szCs w:val="22"/>
        </w:rPr>
      </w:pPr>
    </w:p>
    <w:p w14:paraId="4AD32E15" w14:textId="77777777" w:rsidR="004E5DC8" w:rsidRDefault="00FB38B6" w:rsidP="004E5DC8">
      <w:pPr>
        <w:pStyle w:val="Heading3"/>
        <w:numPr>
          <w:ilvl w:val="0"/>
          <w:numId w:val="0"/>
        </w:numPr>
        <w:ind w:left="1080" w:hanging="720"/>
        <w:rPr>
          <w:sz w:val="22"/>
          <w:szCs w:val="22"/>
        </w:rPr>
      </w:pPr>
      <w:r>
        <w:rPr>
          <w:sz w:val="22"/>
          <w:szCs w:val="22"/>
        </w:rPr>
        <w:t>9</w:t>
      </w:r>
      <w:r w:rsidR="007653A4">
        <w:rPr>
          <w:sz w:val="22"/>
          <w:szCs w:val="22"/>
        </w:rPr>
        <w:t>.4</w:t>
      </w:r>
      <w:r w:rsidR="007653A4">
        <w:rPr>
          <w:sz w:val="22"/>
          <w:szCs w:val="22"/>
        </w:rPr>
        <w:tab/>
      </w:r>
      <w:r w:rsidR="00423553" w:rsidRPr="004E5DC8">
        <w:rPr>
          <w:b/>
          <w:sz w:val="22"/>
          <w:szCs w:val="22"/>
          <w:u w:val="single"/>
        </w:rPr>
        <w:t>EW</w:t>
      </w:r>
      <w:r w:rsidR="009A106C" w:rsidRPr="004E5DC8">
        <w:rPr>
          <w:b/>
          <w:sz w:val="22"/>
          <w:szCs w:val="22"/>
          <w:u w:val="single"/>
        </w:rPr>
        <w:t xml:space="preserve"> Termination.</w:t>
      </w:r>
      <w:r w:rsidR="000D6A01">
        <w:rPr>
          <w:sz w:val="22"/>
          <w:szCs w:val="22"/>
        </w:rPr>
        <w:t xml:space="preserve">  </w:t>
      </w:r>
      <w:r w:rsidR="004E5DC8">
        <w:rPr>
          <w:sz w:val="22"/>
          <w:szCs w:val="22"/>
        </w:rPr>
        <w:t>This Agreement may be terminated by EW upon the occurrence of any of the following events:</w:t>
      </w:r>
    </w:p>
    <w:p w14:paraId="229BA789" w14:textId="77777777" w:rsidR="004E5DC8" w:rsidRDefault="00FB38B6" w:rsidP="004E5DC8">
      <w:pPr>
        <w:pStyle w:val="Heading4"/>
        <w:numPr>
          <w:ilvl w:val="0"/>
          <w:numId w:val="0"/>
        </w:numPr>
        <w:ind w:left="1800" w:hanging="720"/>
        <w:rPr>
          <w:sz w:val="22"/>
          <w:szCs w:val="22"/>
        </w:rPr>
      </w:pPr>
      <w:r>
        <w:rPr>
          <w:sz w:val="22"/>
          <w:szCs w:val="22"/>
        </w:rPr>
        <w:t>9</w:t>
      </w:r>
      <w:r w:rsidR="004E5DC8">
        <w:rPr>
          <w:sz w:val="22"/>
          <w:szCs w:val="22"/>
        </w:rPr>
        <w:t>.4.1.</w:t>
      </w:r>
      <w:r w:rsidR="004E5DC8">
        <w:rPr>
          <w:sz w:val="22"/>
          <w:szCs w:val="22"/>
        </w:rPr>
        <w:tab/>
        <w:t xml:space="preserve">with thirty (30) calendar days written notice if </w:t>
      </w:r>
      <w:r w:rsidR="00E052BE">
        <w:rPr>
          <w:sz w:val="22"/>
          <w:szCs w:val="22"/>
        </w:rPr>
        <w:t>Company</w:t>
      </w:r>
      <w:r w:rsidR="004E5DC8">
        <w:rPr>
          <w:sz w:val="22"/>
          <w:szCs w:val="22"/>
        </w:rPr>
        <w:t xml:space="preserve"> files a petition in bankruptcy or the equivalent thereof, or is the subject of an involuntary petition in bankruptcy that is not dismissed within sixty (60) calendar days after the filing date thereof, or is or becomes insolvent, or admits of a general inability to pay its debts as they become due; or</w:t>
      </w:r>
    </w:p>
    <w:p w14:paraId="4876F4B5" w14:textId="77777777" w:rsidR="004E5DC8" w:rsidRDefault="00FB38B6" w:rsidP="004E5DC8">
      <w:pPr>
        <w:pStyle w:val="Heading4"/>
        <w:numPr>
          <w:ilvl w:val="0"/>
          <w:numId w:val="0"/>
        </w:numPr>
        <w:ind w:left="1800" w:hanging="720"/>
        <w:rPr>
          <w:sz w:val="22"/>
          <w:szCs w:val="22"/>
        </w:rPr>
      </w:pPr>
      <w:r>
        <w:rPr>
          <w:sz w:val="22"/>
          <w:szCs w:val="22"/>
        </w:rPr>
        <w:t>9</w:t>
      </w:r>
      <w:r w:rsidR="004E5DC8">
        <w:rPr>
          <w:sz w:val="22"/>
          <w:szCs w:val="22"/>
        </w:rPr>
        <w:t>.4.2</w:t>
      </w:r>
      <w:r w:rsidR="004E5DC8">
        <w:rPr>
          <w:sz w:val="22"/>
          <w:szCs w:val="22"/>
        </w:rPr>
        <w:tab/>
        <w:t xml:space="preserve">with thirty (30) calendar days written notice upon any failure by </w:t>
      </w:r>
      <w:r w:rsidR="00E052BE">
        <w:rPr>
          <w:sz w:val="22"/>
          <w:szCs w:val="22"/>
        </w:rPr>
        <w:t>Company</w:t>
      </w:r>
      <w:r w:rsidR="004E5DC8">
        <w:rPr>
          <w:sz w:val="22"/>
          <w:szCs w:val="22"/>
        </w:rPr>
        <w:t xml:space="preserve"> to provide within thirty (30) calendar days after written notice from EW satisfactory and adequate assurances that </w:t>
      </w:r>
      <w:r w:rsidR="00E052BE">
        <w:rPr>
          <w:sz w:val="22"/>
          <w:szCs w:val="22"/>
        </w:rPr>
        <w:t>Company</w:t>
      </w:r>
      <w:r w:rsidR="004E5DC8">
        <w:rPr>
          <w:sz w:val="22"/>
          <w:szCs w:val="22"/>
        </w:rPr>
        <w:t xml:space="preserve"> is able and willing to fully perform its obligations under this Agreement; or</w:t>
      </w:r>
    </w:p>
    <w:p w14:paraId="1696979A" w14:textId="77777777" w:rsidR="004E5DC8" w:rsidRPr="004341AF" w:rsidRDefault="00FB38B6" w:rsidP="004E5DC8">
      <w:pPr>
        <w:pStyle w:val="Heading4"/>
        <w:numPr>
          <w:ilvl w:val="0"/>
          <w:numId w:val="0"/>
        </w:numPr>
        <w:ind w:left="1800" w:hanging="720"/>
        <w:rPr>
          <w:sz w:val="22"/>
          <w:szCs w:val="22"/>
        </w:rPr>
      </w:pPr>
      <w:r>
        <w:rPr>
          <w:sz w:val="22"/>
          <w:szCs w:val="22"/>
        </w:rPr>
        <w:t>9</w:t>
      </w:r>
      <w:r w:rsidR="004E5DC8">
        <w:rPr>
          <w:sz w:val="22"/>
          <w:szCs w:val="22"/>
        </w:rPr>
        <w:t>.4.3.</w:t>
      </w:r>
      <w:r w:rsidR="004E5DC8">
        <w:rPr>
          <w:sz w:val="22"/>
          <w:szCs w:val="22"/>
        </w:rPr>
        <w:tab/>
        <w:t xml:space="preserve">upon any failure by </w:t>
      </w:r>
      <w:r w:rsidR="00E052BE">
        <w:rPr>
          <w:sz w:val="22"/>
          <w:szCs w:val="22"/>
        </w:rPr>
        <w:t>Company</w:t>
      </w:r>
      <w:r w:rsidR="004E5DC8">
        <w:rPr>
          <w:sz w:val="22"/>
          <w:szCs w:val="22"/>
        </w:rPr>
        <w:t xml:space="preserve"> to </w:t>
      </w:r>
      <w:r w:rsidR="005A1690">
        <w:rPr>
          <w:sz w:val="22"/>
          <w:szCs w:val="22"/>
        </w:rPr>
        <w:t xml:space="preserve">comply with the terms of this Agreement or </w:t>
      </w:r>
      <w:r w:rsidR="004E5DC8">
        <w:rPr>
          <w:sz w:val="22"/>
          <w:szCs w:val="22"/>
        </w:rPr>
        <w:t xml:space="preserve">cure a </w:t>
      </w:r>
      <w:r w:rsidR="00F85290">
        <w:rPr>
          <w:sz w:val="22"/>
          <w:szCs w:val="22"/>
        </w:rPr>
        <w:t xml:space="preserve">material </w:t>
      </w:r>
      <w:r w:rsidR="004E5DC8">
        <w:rPr>
          <w:sz w:val="22"/>
          <w:szCs w:val="22"/>
        </w:rPr>
        <w:t xml:space="preserve">breach including non-payment of undisputed overdue amounts within </w:t>
      </w:r>
      <w:r w:rsidR="00E052BE">
        <w:rPr>
          <w:sz w:val="22"/>
          <w:szCs w:val="22"/>
        </w:rPr>
        <w:t>sixty</w:t>
      </w:r>
      <w:r w:rsidR="004E5DC8">
        <w:rPr>
          <w:sz w:val="22"/>
          <w:szCs w:val="22"/>
        </w:rPr>
        <w:t xml:space="preserve"> </w:t>
      </w:r>
      <w:r w:rsidR="004E5DC8" w:rsidRPr="004341AF">
        <w:rPr>
          <w:sz w:val="22"/>
          <w:szCs w:val="22"/>
        </w:rPr>
        <w:t>(</w:t>
      </w:r>
      <w:r w:rsidR="00E052BE">
        <w:rPr>
          <w:sz w:val="22"/>
          <w:szCs w:val="22"/>
        </w:rPr>
        <w:t>6</w:t>
      </w:r>
      <w:r w:rsidR="004E5DC8" w:rsidRPr="004341AF">
        <w:rPr>
          <w:sz w:val="22"/>
          <w:szCs w:val="22"/>
        </w:rPr>
        <w:t xml:space="preserve">0) calendar days after written notice from EW </w:t>
      </w:r>
    </w:p>
    <w:p w14:paraId="2A42AC3D" w14:textId="77777777" w:rsidR="00EC5AEC" w:rsidRPr="005D6B88" w:rsidRDefault="00FB38B6" w:rsidP="004341AF">
      <w:pPr>
        <w:pStyle w:val="BodyText"/>
        <w:ind w:left="1800" w:hanging="720"/>
        <w:rPr>
          <w:sz w:val="22"/>
          <w:szCs w:val="22"/>
        </w:rPr>
      </w:pPr>
      <w:r w:rsidRPr="004341AF">
        <w:rPr>
          <w:sz w:val="22"/>
          <w:szCs w:val="22"/>
        </w:rPr>
        <w:lastRenderedPageBreak/>
        <w:t>9</w:t>
      </w:r>
      <w:r w:rsidR="004E5DC8" w:rsidRPr="004341AF">
        <w:rPr>
          <w:sz w:val="22"/>
          <w:szCs w:val="22"/>
        </w:rPr>
        <w:t>.4.4</w:t>
      </w:r>
      <w:r w:rsidR="000457C3" w:rsidRPr="004341AF">
        <w:rPr>
          <w:sz w:val="22"/>
          <w:szCs w:val="22"/>
        </w:rPr>
        <w:t xml:space="preserve">. </w:t>
      </w:r>
      <w:r w:rsidR="00A05784">
        <w:rPr>
          <w:sz w:val="22"/>
          <w:szCs w:val="22"/>
        </w:rPr>
        <w:tab/>
      </w:r>
      <w:r w:rsidR="000457C3" w:rsidRPr="004341AF">
        <w:rPr>
          <w:sz w:val="22"/>
          <w:szCs w:val="22"/>
        </w:rPr>
        <w:t>with</w:t>
      </w:r>
      <w:r w:rsidR="004E5DC8" w:rsidRPr="004341AF">
        <w:rPr>
          <w:sz w:val="22"/>
          <w:szCs w:val="22"/>
        </w:rPr>
        <w:t xml:space="preserve"> one hundred eighty (180) calendar days written notice in </w:t>
      </w:r>
      <w:r w:rsidR="004341AF" w:rsidRPr="004341AF">
        <w:rPr>
          <w:sz w:val="22"/>
          <w:szCs w:val="22"/>
        </w:rPr>
        <w:t xml:space="preserve">the event </w:t>
      </w:r>
      <w:r w:rsidR="00E052BE">
        <w:rPr>
          <w:sz w:val="22"/>
          <w:szCs w:val="22"/>
        </w:rPr>
        <w:t>Company</w:t>
      </w:r>
      <w:r w:rsidR="004341AF" w:rsidRPr="004341AF">
        <w:rPr>
          <w:sz w:val="22"/>
          <w:szCs w:val="22"/>
        </w:rPr>
        <w:t xml:space="preserve"> has </w:t>
      </w:r>
      <w:r w:rsidR="004E5DC8" w:rsidRPr="004341AF">
        <w:rPr>
          <w:sz w:val="22"/>
          <w:szCs w:val="22"/>
        </w:rPr>
        <w:t xml:space="preserve">a change in management control </w:t>
      </w:r>
      <w:r w:rsidR="004341AF" w:rsidRPr="005D6B88">
        <w:rPr>
          <w:sz w:val="22"/>
          <w:szCs w:val="22"/>
        </w:rPr>
        <w:t xml:space="preserve">as a result of </w:t>
      </w:r>
      <w:r w:rsidR="00E052BE">
        <w:rPr>
          <w:sz w:val="22"/>
          <w:szCs w:val="22"/>
        </w:rPr>
        <w:t>Company</w:t>
      </w:r>
      <w:r w:rsidR="004341AF" w:rsidRPr="005D6B88">
        <w:rPr>
          <w:sz w:val="22"/>
          <w:szCs w:val="22"/>
        </w:rPr>
        <w:t xml:space="preserve"> being acquired by </w:t>
      </w:r>
      <w:r w:rsidR="00B41A31">
        <w:rPr>
          <w:sz w:val="22"/>
          <w:szCs w:val="22"/>
        </w:rPr>
        <w:t xml:space="preserve">or merged into </w:t>
      </w:r>
      <w:r w:rsidR="004341AF" w:rsidRPr="005D6B88">
        <w:rPr>
          <w:sz w:val="22"/>
          <w:szCs w:val="22"/>
        </w:rPr>
        <w:t>another party that EW  deem</w:t>
      </w:r>
      <w:r w:rsidR="00B41A31">
        <w:rPr>
          <w:sz w:val="22"/>
          <w:szCs w:val="22"/>
        </w:rPr>
        <w:t>s</w:t>
      </w:r>
      <w:r w:rsidR="004341AF" w:rsidRPr="005D6B88">
        <w:rPr>
          <w:sz w:val="22"/>
          <w:szCs w:val="22"/>
        </w:rPr>
        <w:t xml:space="preserve"> to be a competitor and </w:t>
      </w:r>
      <w:r w:rsidR="00B41A31">
        <w:rPr>
          <w:sz w:val="22"/>
          <w:szCs w:val="22"/>
        </w:rPr>
        <w:t xml:space="preserve">results in a </w:t>
      </w:r>
      <w:r w:rsidR="004341AF" w:rsidRPr="005D6B88">
        <w:rPr>
          <w:sz w:val="22"/>
          <w:szCs w:val="22"/>
        </w:rPr>
        <w:t>conflict of interest.</w:t>
      </w:r>
      <w:r w:rsidR="00C8161B" w:rsidRPr="005D6B88">
        <w:rPr>
          <w:sz w:val="22"/>
          <w:szCs w:val="22"/>
        </w:rPr>
        <w:t xml:space="preserve"> </w:t>
      </w:r>
    </w:p>
    <w:p w14:paraId="5AD669F7" w14:textId="77777777" w:rsidR="004720DA" w:rsidRDefault="00231F12" w:rsidP="000D6A01">
      <w:pPr>
        <w:pStyle w:val="Heading1"/>
        <w:numPr>
          <w:ilvl w:val="0"/>
          <w:numId w:val="0"/>
        </w:numPr>
        <w:ind w:left="1080" w:hanging="720"/>
        <w:rPr>
          <w:b w:val="0"/>
          <w:caps w:val="0"/>
          <w:sz w:val="22"/>
          <w:szCs w:val="22"/>
        </w:rPr>
      </w:pPr>
      <w:r>
        <w:rPr>
          <w:b w:val="0"/>
          <w:caps w:val="0"/>
          <w:sz w:val="22"/>
          <w:szCs w:val="22"/>
        </w:rPr>
        <w:t xml:space="preserve"> </w:t>
      </w:r>
      <w:r w:rsidR="00D57F85">
        <w:rPr>
          <w:b w:val="0"/>
          <w:caps w:val="0"/>
          <w:sz w:val="22"/>
          <w:szCs w:val="22"/>
        </w:rPr>
        <w:tab/>
      </w:r>
      <w:r w:rsidR="00534759" w:rsidRPr="00534759">
        <w:rPr>
          <w:caps w:val="0"/>
          <w:sz w:val="22"/>
          <w:szCs w:val="22"/>
        </w:rPr>
        <w:t>P</w:t>
      </w:r>
      <w:r>
        <w:rPr>
          <w:caps w:val="0"/>
          <w:sz w:val="22"/>
          <w:szCs w:val="22"/>
        </w:rPr>
        <w:t>rovided</w:t>
      </w:r>
      <w:r>
        <w:rPr>
          <w:b w:val="0"/>
          <w:caps w:val="0"/>
          <w:sz w:val="22"/>
          <w:szCs w:val="22"/>
        </w:rPr>
        <w:t xml:space="preserve"> that </w:t>
      </w:r>
      <w:r w:rsidR="00423553">
        <w:rPr>
          <w:b w:val="0"/>
          <w:caps w:val="0"/>
          <w:sz w:val="22"/>
          <w:szCs w:val="22"/>
        </w:rPr>
        <w:t>EW</w:t>
      </w:r>
      <w:r>
        <w:rPr>
          <w:b w:val="0"/>
          <w:caps w:val="0"/>
          <w:sz w:val="22"/>
          <w:szCs w:val="22"/>
        </w:rPr>
        <w:t xml:space="preserve"> shall have no right to terminate to the extent: (i) </w:t>
      </w:r>
      <w:r w:rsidR="00E052BE">
        <w:rPr>
          <w:b w:val="0"/>
          <w:caps w:val="0"/>
          <w:sz w:val="22"/>
          <w:szCs w:val="22"/>
        </w:rPr>
        <w:t>Company</w:t>
      </w:r>
      <w:r>
        <w:rPr>
          <w:b w:val="0"/>
          <w:caps w:val="0"/>
          <w:sz w:val="22"/>
          <w:szCs w:val="22"/>
        </w:rPr>
        <w:t xml:space="preserve"> withholds any payments as a result of a dispute; or (ii) </w:t>
      </w:r>
      <w:r w:rsidR="00423553">
        <w:rPr>
          <w:b w:val="0"/>
          <w:caps w:val="0"/>
          <w:sz w:val="22"/>
          <w:szCs w:val="22"/>
        </w:rPr>
        <w:t>EW</w:t>
      </w:r>
      <w:r>
        <w:rPr>
          <w:b w:val="0"/>
          <w:caps w:val="0"/>
          <w:sz w:val="22"/>
          <w:szCs w:val="22"/>
        </w:rPr>
        <w:t xml:space="preserve"> is in breach of its obligations under the Agreement.</w:t>
      </w:r>
    </w:p>
    <w:p w14:paraId="6EABFF58" w14:textId="77777777" w:rsidR="005A1690" w:rsidRPr="00553B59" w:rsidRDefault="005A1690" w:rsidP="005A16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sidRPr="00553B59">
        <w:rPr>
          <w:sz w:val="22"/>
          <w:szCs w:val="22"/>
        </w:rPr>
        <w:t xml:space="preserve">Upon termination of the License, </w:t>
      </w:r>
      <w:r w:rsidR="00E052BE">
        <w:rPr>
          <w:sz w:val="22"/>
          <w:szCs w:val="22"/>
        </w:rPr>
        <w:t>Company</w:t>
      </w:r>
      <w:r>
        <w:rPr>
          <w:sz w:val="22"/>
          <w:szCs w:val="22"/>
        </w:rPr>
        <w:t xml:space="preserve"> </w:t>
      </w:r>
      <w:r w:rsidRPr="00553B59">
        <w:rPr>
          <w:sz w:val="22"/>
          <w:szCs w:val="22"/>
        </w:rPr>
        <w:t xml:space="preserve">shall, at </w:t>
      </w:r>
      <w:r>
        <w:rPr>
          <w:sz w:val="22"/>
          <w:szCs w:val="22"/>
        </w:rPr>
        <w:t xml:space="preserve">EW’s </w:t>
      </w:r>
      <w:r w:rsidRPr="00553B59">
        <w:rPr>
          <w:sz w:val="22"/>
          <w:szCs w:val="22"/>
        </w:rPr>
        <w:t>option, destroy all copies of the License</w:t>
      </w:r>
      <w:r w:rsidR="00F3255C">
        <w:rPr>
          <w:sz w:val="22"/>
          <w:szCs w:val="22"/>
        </w:rPr>
        <w:t>d</w:t>
      </w:r>
      <w:r w:rsidRPr="00553B59">
        <w:rPr>
          <w:sz w:val="22"/>
          <w:szCs w:val="22"/>
        </w:rPr>
        <w:t xml:space="preserve"> </w:t>
      </w:r>
      <w:r>
        <w:rPr>
          <w:sz w:val="22"/>
          <w:szCs w:val="22"/>
        </w:rPr>
        <w:t xml:space="preserve">Software </w:t>
      </w:r>
      <w:r w:rsidRPr="00553B59">
        <w:rPr>
          <w:sz w:val="22"/>
          <w:szCs w:val="22"/>
        </w:rPr>
        <w:t xml:space="preserve">in </w:t>
      </w:r>
      <w:r w:rsidR="00E052BE">
        <w:rPr>
          <w:sz w:val="22"/>
          <w:szCs w:val="22"/>
        </w:rPr>
        <w:t>Company</w:t>
      </w:r>
      <w:r>
        <w:rPr>
          <w:sz w:val="22"/>
          <w:szCs w:val="22"/>
        </w:rPr>
        <w:t xml:space="preserve">’s </w:t>
      </w:r>
      <w:r w:rsidRPr="00553B59">
        <w:rPr>
          <w:sz w:val="22"/>
          <w:szCs w:val="22"/>
        </w:rPr>
        <w:t xml:space="preserve">possession or under its control or shall promptly return </w:t>
      </w:r>
      <w:r>
        <w:rPr>
          <w:sz w:val="22"/>
          <w:szCs w:val="22"/>
        </w:rPr>
        <w:t xml:space="preserve">all copies of </w:t>
      </w:r>
      <w:r w:rsidRPr="00553B59">
        <w:rPr>
          <w:sz w:val="22"/>
          <w:szCs w:val="22"/>
        </w:rPr>
        <w:t>the License</w:t>
      </w:r>
      <w:r w:rsidR="00F3255C">
        <w:rPr>
          <w:sz w:val="22"/>
          <w:szCs w:val="22"/>
        </w:rPr>
        <w:t>d</w:t>
      </w:r>
      <w:r w:rsidRPr="00553B59">
        <w:rPr>
          <w:sz w:val="22"/>
          <w:szCs w:val="22"/>
        </w:rPr>
        <w:t xml:space="preserve"> </w:t>
      </w:r>
      <w:r>
        <w:rPr>
          <w:sz w:val="22"/>
          <w:szCs w:val="22"/>
        </w:rPr>
        <w:t xml:space="preserve">Software </w:t>
      </w:r>
      <w:r w:rsidRPr="00553B59">
        <w:rPr>
          <w:sz w:val="22"/>
          <w:szCs w:val="22"/>
        </w:rPr>
        <w:t xml:space="preserve">to </w:t>
      </w:r>
      <w:r>
        <w:rPr>
          <w:sz w:val="22"/>
          <w:szCs w:val="22"/>
        </w:rPr>
        <w:t xml:space="preserve">EW </w:t>
      </w:r>
      <w:r w:rsidRPr="00553B59">
        <w:rPr>
          <w:sz w:val="22"/>
          <w:szCs w:val="22"/>
        </w:rPr>
        <w:t xml:space="preserve">and shall certify to </w:t>
      </w:r>
      <w:r>
        <w:rPr>
          <w:sz w:val="22"/>
          <w:szCs w:val="22"/>
        </w:rPr>
        <w:t xml:space="preserve">EW </w:t>
      </w:r>
      <w:r w:rsidRPr="00553B59">
        <w:rPr>
          <w:sz w:val="22"/>
          <w:szCs w:val="22"/>
        </w:rPr>
        <w:t>in writing that all such copies have been destroyed and/or returned</w:t>
      </w:r>
      <w:r w:rsidR="00D57F85">
        <w:rPr>
          <w:sz w:val="22"/>
          <w:szCs w:val="22"/>
        </w:rPr>
        <w:t xml:space="preserve">, other than </w:t>
      </w:r>
      <w:r w:rsidR="0087593A">
        <w:rPr>
          <w:sz w:val="22"/>
          <w:szCs w:val="22"/>
        </w:rPr>
        <w:t xml:space="preserve">retaining a </w:t>
      </w:r>
      <w:r w:rsidR="00D57F85">
        <w:rPr>
          <w:sz w:val="22"/>
          <w:szCs w:val="22"/>
        </w:rPr>
        <w:t xml:space="preserve">limited use license of the Licensed Software pursuant to Section </w:t>
      </w:r>
      <w:r w:rsidR="00FB38B6">
        <w:rPr>
          <w:sz w:val="22"/>
          <w:szCs w:val="22"/>
        </w:rPr>
        <w:t>9</w:t>
      </w:r>
      <w:r w:rsidR="00D57F85">
        <w:rPr>
          <w:sz w:val="22"/>
          <w:szCs w:val="22"/>
        </w:rPr>
        <w:t>.3</w:t>
      </w:r>
      <w:r w:rsidRPr="00553B59">
        <w:rPr>
          <w:sz w:val="22"/>
          <w:szCs w:val="22"/>
        </w:rPr>
        <w:t>.</w:t>
      </w:r>
    </w:p>
    <w:p w14:paraId="576FD245" w14:textId="77777777" w:rsidR="004720DA" w:rsidRDefault="00231F12">
      <w:pPr>
        <w:pStyle w:val="Heading1"/>
        <w:rPr>
          <w:sz w:val="22"/>
          <w:szCs w:val="22"/>
        </w:rPr>
      </w:pPr>
      <w:r>
        <w:rPr>
          <w:sz w:val="22"/>
          <w:szCs w:val="22"/>
        </w:rPr>
        <w:t>CoNFIDENTIAL INFORMATION</w:t>
      </w:r>
    </w:p>
    <w:p w14:paraId="77E29248" w14:textId="77777777" w:rsidR="004720DA" w:rsidRDefault="009A106C">
      <w:pPr>
        <w:pStyle w:val="Heading2"/>
        <w:tabs>
          <w:tab w:val="num" w:pos="1080"/>
        </w:tabs>
        <w:ind w:left="1080" w:hanging="720"/>
        <w:rPr>
          <w:sz w:val="22"/>
          <w:szCs w:val="22"/>
        </w:rPr>
      </w:pPr>
      <w:r w:rsidRPr="009A106C">
        <w:rPr>
          <w:b/>
          <w:sz w:val="22"/>
          <w:szCs w:val="22"/>
          <w:u w:val="single"/>
        </w:rPr>
        <w:t>Obligation</w:t>
      </w:r>
      <w:r w:rsidR="00231F12">
        <w:rPr>
          <w:sz w:val="22"/>
          <w:szCs w:val="22"/>
        </w:rPr>
        <w:t xml:space="preserve">.  Information that is transmitted by one party to the other hereunder and, if in written form, is marked "confidential" or with a similar legend by the disclosing party before being furnished to the other, or if disclosed orally or visually is identified as such prior to disclosure and summarized, in writing, by the disclosing party to the receiving party within thirty (30) days shall be deemed to be confidential information of the disclosing party for purposes of this Agreement.  In addition, the existence and terms of this Agreement shall be deemed confidential information.  Each of the parties expressly undertakes to retain in confidence and not to disclose to any third party any such confidential information received from the other party hereunder except as expressly permitted herein or to exercise any rights expressly granted herein.  Each of the parties further agrees to make no such use of such confidential information except as expressly permitted by this Agreement.  The obligations of confidentiality and restricted use set forth in this Section </w:t>
      </w:r>
      <w:r w:rsidR="000606E1">
        <w:rPr>
          <w:sz w:val="22"/>
          <w:szCs w:val="22"/>
        </w:rPr>
        <w:t>9</w:t>
      </w:r>
      <w:r w:rsidR="00231F12">
        <w:rPr>
          <w:sz w:val="22"/>
          <w:szCs w:val="22"/>
        </w:rPr>
        <w:t xml:space="preserve"> shall survive the expiration or any earlier termination of this Agreement for a period of five (5) years.</w:t>
      </w:r>
    </w:p>
    <w:p w14:paraId="4A12BF9A" w14:textId="77777777" w:rsidR="004720DA" w:rsidRDefault="009A106C">
      <w:pPr>
        <w:pStyle w:val="Heading2"/>
        <w:tabs>
          <w:tab w:val="num" w:pos="1080"/>
        </w:tabs>
        <w:ind w:left="1080" w:hanging="720"/>
        <w:rPr>
          <w:sz w:val="22"/>
          <w:szCs w:val="22"/>
        </w:rPr>
      </w:pPr>
      <w:r w:rsidRPr="009A106C">
        <w:rPr>
          <w:b/>
          <w:sz w:val="22"/>
          <w:szCs w:val="22"/>
          <w:u w:val="single"/>
        </w:rPr>
        <w:t>Exceptions</w:t>
      </w:r>
      <w:r w:rsidR="00231F12">
        <w:rPr>
          <w:sz w:val="22"/>
          <w:szCs w:val="22"/>
        </w:rPr>
        <w:t>.  The confidential information of a party shall not include and the foregoing obligation shall not apply to data or information which: (i) was in the public domain at the time it was disclosed or falls within the public domain, except through the fault of the receiving party; (ii) was known to the receiving party at the time of disclosure without an obligation of confidentiality; (iii) was disclosed after written approval of the disclosing party; (iv) becomes known to the receiving party from a source other than the disclosing party without breach of this Agreement by the receiving party; (v) was required to be disclosed pursuant to a requirement of a governmental agency or law so long as the recipient provides the other party with notice of such required disclosure prior to any such disclosure; (vi) is furnished to a third party by the disclosing party without an obligation of confidentiality; or (vii) was independently developed by the receiving party without the benefit of confidential information received from the disclosing party.  The receiving party shall have the burden of establishing by clear and convincing evidence the applicability of any of the foregoing exceptions.</w:t>
      </w:r>
    </w:p>
    <w:p w14:paraId="4C4D6311" w14:textId="77777777" w:rsidR="004720DA" w:rsidRDefault="00231F12">
      <w:pPr>
        <w:pStyle w:val="Heading1"/>
        <w:numPr>
          <w:ilvl w:val="0"/>
          <w:numId w:val="4"/>
        </w:numPr>
        <w:rPr>
          <w:sz w:val="22"/>
          <w:szCs w:val="22"/>
        </w:rPr>
      </w:pPr>
      <w:r>
        <w:rPr>
          <w:sz w:val="22"/>
          <w:szCs w:val="22"/>
        </w:rPr>
        <w:t xml:space="preserve">MISCELLANEOUS PROVISIONS.  </w:t>
      </w:r>
    </w:p>
    <w:p w14:paraId="4FDE6123" w14:textId="77777777" w:rsidR="004720DA" w:rsidRDefault="009A106C">
      <w:pPr>
        <w:pStyle w:val="Heading2"/>
        <w:tabs>
          <w:tab w:val="num" w:pos="1080"/>
        </w:tabs>
        <w:ind w:left="1080" w:hanging="720"/>
        <w:jc w:val="left"/>
        <w:rPr>
          <w:sz w:val="22"/>
          <w:szCs w:val="22"/>
        </w:rPr>
      </w:pPr>
      <w:r w:rsidRPr="009A106C">
        <w:rPr>
          <w:b/>
          <w:sz w:val="22"/>
          <w:szCs w:val="22"/>
          <w:u w:val="single"/>
        </w:rPr>
        <w:t>Successors and Assigns</w:t>
      </w:r>
      <w:r w:rsidR="00231F12">
        <w:rPr>
          <w:sz w:val="22"/>
          <w:szCs w:val="22"/>
        </w:rPr>
        <w:t>.</w:t>
      </w:r>
      <w:r w:rsidR="00F73888">
        <w:rPr>
          <w:sz w:val="22"/>
          <w:szCs w:val="22"/>
        </w:rPr>
        <w:t xml:space="preserve">  This Agreement and the rights and obligations arising hereunder will be binding upon </w:t>
      </w:r>
      <w:r w:rsidR="00E64B3B">
        <w:rPr>
          <w:sz w:val="22"/>
          <w:szCs w:val="22"/>
        </w:rPr>
        <w:t>and inure to the benefit of the parties and to their respective successors and assigns.  Neither party will assign any of its rights or obligations hereunder whether voluntarily or by operation of law without the prior written consent of the other part, w</w:t>
      </w:r>
      <w:r w:rsidR="00B540AD">
        <w:rPr>
          <w:sz w:val="22"/>
          <w:szCs w:val="22"/>
        </w:rPr>
        <w:t>h</w:t>
      </w:r>
      <w:r w:rsidR="00E64B3B">
        <w:rPr>
          <w:sz w:val="22"/>
          <w:szCs w:val="22"/>
        </w:rPr>
        <w:t xml:space="preserve">ich consent will not be unreasonably withheld.  </w:t>
      </w:r>
      <w:r w:rsidR="00B540AD">
        <w:rPr>
          <w:sz w:val="22"/>
          <w:szCs w:val="22"/>
        </w:rPr>
        <w:t>N</w:t>
      </w:r>
      <w:r w:rsidR="00E64B3B">
        <w:rPr>
          <w:sz w:val="22"/>
          <w:szCs w:val="22"/>
        </w:rPr>
        <w:t xml:space="preserve">otwithstanding the foregoing, any merger, acquisition of all or substantially all of the assets or change of control relating to either party </w:t>
      </w:r>
      <w:r w:rsidR="00E64B3B">
        <w:rPr>
          <w:sz w:val="22"/>
          <w:szCs w:val="22"/>
        </w:rPr>
        <w:lastRenderedPageBreak/>
        <w:t>shall not be deemed an assignment of the Agreement to the acquiring entity, and therefore no written consent is required.</w:t>
      </w:r>
    </w:p>
    <w:p w14:paraId="21414D04" w14:textId="77777777" w:rsidR="004720DA" w:rsidRPr="000D6A01" w:rsidRDefault="009A106C">
      <w:pPr>
        <w:pStyle w:val="Heading2"/>
        <w:tabs>
          <w:tab w:val="num" w:pos="1080"/>
        </w:tabs>
        <w:ind w:left="1080" w:hanging="720"/>
        <w:jc w:val="left"/>
        <w:rPr>
          <w:sz w:val="22"/>
          <w:szCs w:val="22"/>
          <w:u w:val="single"/>
        </w:rPr>
      </w:pPr>
      <w:r w:rsidRPr="009A106C">
        <w:rPr>
          <w:b/>
          <w:sz w:val="22"/>
          <w:szCs w:val="22"/>
          <w:u w:val="single"/>
        </w:rPr>
        <w:t>Notice</w:t>
      </w:r>
      <w:r w:rsidRPr="009A106C">
        <w:rPr>
          <w:sz w:val="22"/>
          <w:szCs w:val="22"/>
          <w:u w:val="single"/>
        </w:rPr>
        <w:t>.</w:t>
      </w:r>
      <w:r w:rsidR="00BB7FAB">
        <w:rPr>
          <w:sz w:val="22"/>
          <w:szCs w:val="22"/>
          <w:u w:val="single"/>
        </w:rPr>
        <w:t xml:space="preserve"> </w:t>
      </w:r>
    </w:p>
    <w:p w14:paraId="61344900" w14:textId="77777777" w:rsidR="004720DA" w:rsidRDefault="00231F12">
      <w:pPr>
        <w:pStyle w:val="Heading3"/>
        <w:numPr>
          <w:ilvl w:val="2"/>
          <w:numId w:val="5"/>
        </w:numPr>
        <w:tabs>
          <w:tab w:val="num" w:pos="1800"/>
        </w:tabs>
        <w:ind w:left="1800" w:hanging="720"/>
        <w:jc w:val="left"/>
        <w:rPr>
          <w:sz w:val="22"/>
          <w:szCs w:val="22"/>
        </w:rPr>
      </w:pPr>
      <w:r>
        <w:rPr>
          <w:sz w:val="22"/>
          <w:szCs w:val="22"/>
        </w:rPr>
        <w:t>All Notices required or permitted under this Agreement shall be sent by certified mail.  Such notices so sent shall be effective as of the date of mailing.</w:t>
      </w:r>
    </w:p>
    <w:p w14:paraId="2DE167D5" w14:textId="77777777" w:rsidR="004720DA" w:rsidRDefault="00231F12">
      <w:pPr>
        <w:pStyle w:val="Heading3"/>
        <w:numPr>
          <w:ilvl w:val="2"/>
          <w:numId w:val="5"/>
        </w:numPr>
        <w:tabs>
          <w:tab w:val="num" w:pos="1800"/>
        </w:tabs>
        <w:ind w:left="1800" w:hanging="720"/>
        <w:jc w:val="left"/>
        <w:rPr>
          <w:sz w:val="22"/>
          <w:szCs w:val="22"/>
        </w:rPr>
      </w:pPr>
      <w:r>
        <w:rPr>
          <w:sz w:val="22"/>
          <w:szCs w:val="22"/>
        </w:rPr>
        <w:t xml:space="preserve">All notices from </w:t>
      </w:r>
      <w:r w:rsidR="00423553">
        <w:rPr>
          <w:sz w:val="22"/>
          <w:szCs w:val="22"/>
        </w:rPr>
        <w:t>EW</w:t>
      </w:r>
      <w:r>
        <w:rPr>
          <w:sz w:val="22"/>
          <w:szCs w:val="22"/>
        </w:rPr>
        <w:t xml:space="preserve"> to </w:t>
      </w:r>
      <w:r w:rsidR="009C0C7F">
        <w:rPr>
          <w:sz w:val="22"/>
          <w:szCs w:val="22"/>
        </w:rPr>
        <w:t>Company</w:t>
      </w:r>
      <w:r>
        <w:rPr>
          <w:sz w:val="22"/>
          <w:szCs w:val="22"/>
        </w:rPr>
        <w:t xml:space="preserve"> shall be sent to:</w:t>
      </w:r>
    </w:p>
    <w:p w14:paraId="3B592042" w14:textId="77777777" w:rsidR="004720DA" w:rsidRDefault="009C0C7F" w:rsidP="005D6B88">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_____________________</w:t>
      </w:r>
      <w:r w:rsidR="002418A7">
        <w:rPr>
          <w:sz w:val="22"/>
          <w:szCs w:val="22"/>
        </w:rPr>
        <w:t xml:space="preserve"> </w:t>
      </w:r>
    </w:p>
    <w:p w14:paraId="6537618F" w14:textId="77777777" w:rsidR="002418A7" w:rsidRDefault="002418A7" w:rsidP="005D6B88">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 xml:space="preserve">Attn: </w:t>
      </w:r>
      <w:r w:rsidR="009C0C7F">
        <w:rPr>
          <w:sz w:val="22"/>
          <w:szCs w:val="22"/>
        </w:rPr>
        <w:t>________________</w:t>
      </w:r>
    </w:p>
    <w:p w14:paraId="18A6A622" w14:textId="77777777" w:rsidR="002418A7" w:rsidRDefault="009C0C7F" w:rsidP="005D6B88">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_____________________</w:t>
      </w:r>
    </w:p>
    <w:p w14:paraId="4C403181" w14:textId="77777777" w:rsidR="002418A7" w:rsidRDefault="009C0C7F" w:rsidP="005D6B88">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_____________________</w:t>
      </w:r>
    </w:p>
    <w:p w14:paraId="55B802D2" w14:textId="77777777" w:rsidR="004720DA" w:rsidRDefault="00231F12">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120"/>
        <w:ind w:firstLine="2160"/>
        <w:jc w:val="left"/>
        <w:rPr>
          <w:sz w:val="22"/>
          <w:szCs w:val="22"/>
        </w:rPr>
      </w:pPr>
      <w:r>
        <w:rPr>
          <w:sz w:val="22"/>
          <w:szCs w:val="22"/>
        </w:rPr>
        <w:t xml:space="preserve"> </w:t>
      </w:r>
    </w:p>
    <w:p w14:paraId="0F510DC8" w14:textId="77777777" w:rsidR="004720DA" w:rsidRDefault="00231F12">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ind w:firstLine="1800"/>
        <w:jc w:val="left"/>
        <w:rPr>
          <w:sz w:val="22"/>
          <w:szCs w:val="22"/>
        </w:rPr>
      </w:pPr>
      <w:r>
        <w:rPr>
          <w:sz w:val="22"/>
          <w:szCs w:val="22"/>
        </w:rPr>
        <w:t xml:space="preserve">All notices from </w:t>
      </w:r>
      <w:r w:rsidR="009C0C7F">
        <w:rPr>
          <w:sz w:val="22"/>
          <w:szCs w:val="22"/>
        </w:rPr>
        <w:t>Company</w:t>
      </w:r>
      <w:r>
        <w:rPr>
          <w:sz w:val="22"/>
          <w:szCs w:val="22"/>
        </w:rPr>
        <w:t xml:space="preserve"> to </w:t>
      </w:r>
      <w:r w:rsidR="00423553">
        <w:rPr>
          <w:sz w:val="22"/>
          <w:szCs w:val="22"/>
        </w:rPr>
        <w:t>EW</w:t>
      </w:r>
      <w:r>
        <w:rPr>
          <w:sz w:val="22"/>
          <w:szCs w:val="22"/>
        </w:rPr>
        <w:t xml:space="preserve"> shall be sent to:</w:t>
      </w:r>
    </w:p>
    <w:p w14:paraId="338A5CD1" w14:textId="733879ED" w:rsidR="004720DA" w:rsidRDefault="002418A7">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Evolve</w:t>
      </w:r>
      <w:r w:rsidR="00071A2B">
        <w:rPr>
          <w:sz w:val="22"/>
          <w:szCs w:val="22"/>
        </w:rPr>
        <w:t>W</w:t>
      </w:r>
      <w:r>
        <w:rPr>
          <w:sz w:val="22"/>
          <w:szCs w:val="22"/>
        </w:rPr>
        <w:t>are</w:t>
      </w:r>
    </w:p>
    <w:p w14:paraId="5E178961" w14:textId="77777777" w:rsidR="002418A7" w:rsidRDefault="002418A7">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Attn:</w:t>
      </w:r>
      <w:r w:rsidR="00243E50">
        <w:rPr>
          <w:sz w:val="22"/>
          <w:szCs w:val="22"/>
        </w:rPr>
        <w:t xml:space="preserve"> Legal Counsel</w:t>
      </w:r>
    </w:p>
    <w:p w14:paraId="47FE24B5" w14:textId="7CEC36A6" w:rsidR="00243E50" w:rsidRDefault="00071A2B">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4677 Old Ironsides Drive, Suite 240</w:t>
      </w:r>
    </w:p>
    <w:p w14:paraId="7BD2FEC1" w14:textId="77777777" w:rsidR="00243E50" w:rsidRDefault="00243E50">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r>
        <w:rPr>
          <w:sz w:val="22"/>
          <w:szCs w:val="22"/>
        </w:rPr>
        <w:t>Santa Clara, CA 95054</w:t>
      </w:r>
    </w:p>
    <w:p w14:paraId="68842B7F" w14:textId="77777777" w:rsidR="002418A7" w:rsidRDefault="002418A7">
      <w:pPr>
        <w:tabs>
          <w:tab w:val="left" w:pos="720"/>
          <w:tab w:val="left" w:pos="144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spacing w:after="0"/>
        <w:ind w:firstLine="2160"/>
        <w:jc w:val="left"/>
        <w:rPr>
          <w:sz w:val="22"/>
          <w:szCs w:val="22"/>
        </w:rPr>
      </w:pPr>
    </w:p>
    <w:p w14:paraId="31858ADE" w14:textId="77777777" w:rsidR="004720DA" w:rsidRDefault="009A106C">
      <w:pPr>
        <w:pStyle w:val="Heading2"/>
        <w:tabs>
          <w:tab w:val="num" w:pos="1080"/>
        </w:tabs>
        <w:ind w:left="1080" w:hanging="720"/>
        <w:jc w:val="left"/>
        <w:rPr>
          <w:sz w:val="22"/>
          <w:szCs w:val="22"/>
        </w:rPr>
      </w:pPr>
      <w:r w:rsidRPr="009A106C">
        <w:rPr>
          <w:b/>
          <w:sz w:val="22"/>
          <w:szCs w:val="22"/>
          <w:u w:val="single"/>
        </w:rPr>
        <w:t>Relationship</w:t>
      </w:r>
      <w:r w:rsidR="00231F12">
        <w:rPr>
          <w:sz w:val="22"/>
          <w:szCs w:val="22"/>
        </w:rPr>
        <w:t>.  Nothing in this Agreement shall be construed to create a principal-agent relationship, partnership or joint venture between the parties, or give rise to any fiduciary duty from one party to the other party.</w:t>
      </w:r>
    </w:p>
    <w:p w14:paraId="6B2D376B" w14:textId="77777777" w:rsidR="004720DA" w:rsidRDefault="009A106C">
      <w:pPr>
        <w:pStyle w:val="Heading2"/>
        <w:tabs>
          <w:tab w:val="num" w:pos="1080"/>
        </w:tabs>
        <w:ind w:left="1080" w:hanging="720"/>
        <w:jc w:val="left"/>
        <w:rPr>
          <w:sz w:val="22"/>
          <w:szCs w:val="22"/>
        </w:rPr>
      </w:pPr>
      <w:r w:rsidRPr="009A106C">
        <w:rPr>
          <w:b/>
          <w:sz w:val="22"/>
          <w:szCs w:val="22"/>
          <w:u w:val="single"/>
        </w:rPr>
        <w:t>Severability</w:t>
      </w:r>
      <w:r w:rsidR="00231F12">
        <w:rPr>
          <w:sz w:val="22"/>
          <w:szCs w:val="22"/>
        </w:rPr>
        <w:t>.  If any provision of this Agreement is held by a court of competent jurisdiction to be unenforceable or contrary to law, the remaining provisions of this Agreement shall remain in full force and effect.</w:t>
      </w:r>
    </w:p>
    <w:p w14:paraId="40B3FCBB" w14:textId="77777777" w:rsidR="004720DA" w:rsidRDefault="009A106C">
      <w:pPr>
        <w:pStyle w:val="Heading2"/>
        <w:tabs>
          <w:tab w:val="num" w:pos="1080"/>
        </w:tabs>
        <w:ind w:left="1080" w:hanging="720"/>
        <w:jc w:val="left"/>
        <w:rPr>
          <w:sz w:val="22"/>
          <w:szCs w:val="22"/>
        </w:rPr>
      </w:pPr>
      <w:r w:rsidRPr="009A106C">
        <w:rPr>
          <w:b/>
          <w:sz w:val="22"/>
          <w:szCs w:val="22"/>
          <w:u w:val="single"/>
        </w:rPr>
        <w:t>No Waiver</w:t>
      </w:r>
      <w:r w:rsidR="00231F12">
        <w:rPr>
          <w:sz w:val="22"/>
          <w:szCs w:val="22"/>
        </w:rPr>
        <w:t>.  The failure of either party at any time to require performance by the other party of any provision of this Agreement shall not be construed as acquiescence or waiver of such failure to perform such provision.  The failure of either party to take action upon the breach of any provision of this Agreement shall not be construed as acquiescence or waiver of any such breach.</w:t>
      </w:r>
    </w:p>
    <w:p w14:paraId="53F36B52" w14:textId="77777777" w:rsidR="004720DA" w:rsidRDefault="009A106C">
      <w:pPr>
        <w:pStyle w:val="Heading2"/>
        <w:tabs>
          <w:tab w:val="num" w:pos="1080"/>
        </w:tabs>
        <w:ind w:left="1080" w:hanging="720"/>
        <w:jc w:val="left"/>
        <w:rPr>
          <w:sz w:val="22"/>
          <w:szCs w:val="22"/>
        </w:rPr>
      </w:pPr>
      <w:r w:rsidRPr="009A106C">
        <w:rPr>
          <w:b/>
          <w:sz w:val="22"/>
          <w:szCs w:val="22"/>
          <w:u w:val="single"/>
        </w:rPr>
        <w:t>Binding on Successors</w:t>
      </w:r>
      <w:r w:rsidR="00231F12">
        <w:rPr>
          <w:sz w:val="22"/>
          <w:szCs w:val="22"/>
        </w:rPr>
        <w:t>.  This Agreement shall be binding upon and inure to the benefit of the parties and their successors and assigns to the extent assignment is permitted by this Agreement.</w:t>
      </w:r>
    </w:p>
    <w:p w14:paraId="3C691D61" w14:textId="77777777" w:rsidR="004720DA" w:rsidRDefault="009A106C">
      <w:pPr>
        <w:pStyle w:val="Heading2"/>
        <w:tabs>
          <w:tab w:val="num" w:pos="1080"/>
        </w:tabs>
        <w:ind w:left="1080" w:hanging="720"/>
        <w:jc w:val="left"/>
        <w:rPr>
          <w:sz w:val="22"/>
          <w:szCs w:val="22"/>
        </w:rPr>
      </w:pPr>
      <w:r w:rsidRPr="009A106C">
        <w:rPr>
          <w:b/>
          <w:sz w:val="22"/>
          <w:szCs w:val="22"/>
          <w:u w:val="single"/>
        </w:rPr>
        <w:t>Bankruptcy</w:t>
      </w:r>
      <w:r w:rsidR="00231F12">
        <w:rPr>
          <w:bCs/>
          <w:sz w:val="22"/>
          <w:szCs w:val="22"/>
        </w:rPr>
        <w:t xml:space="preserve">.  </w:t>
      </w:r>
      <w:r w:rsidR="00231F12">
        <w:rPr>
          <w:sz w:val="22"/>
          <w:szCs w:val="22"/>
        </w:rPr>
        <w:t xml:space="preserve">The parties agree that </w:t>
      </w:r>
      <w:r w:rsidR="009C0C7F">
        <w:rPr>
          <w:sz w:val="22"/>
          <w:szCs w:val="22"/>
        </w:rPr>
        <w:t>Company</w:t>
      </w:r>
      <w:r w:rsidR="00231F12">
        <w:rPr>
          <w:sz w:val="22"/>
          <w:szCs w:val="22"/>
        </w:rPr>
        <w:t xml:space="preserve"> </w:t>
      </w:r>
      <w:r w:rsidR="00231F12">
        <w:rPr>
          <w:snapToGrid w:val="0"/>
          <w:sz w:val="22"/>
          <w:szCs w:val="22"/>
        </w:rPr>
        <w:t>will</w:t>
      </w:r>
      <w:r w:rsidR="00231F12">
        <w:rPr>
          <w:sz w:val="22"/>
          <w:szCs w:val="22"/>
        </w:rPr>
        <w:t xml:space="preserve"> retain and may fully exercise all of its rights under the United States Bankruptcy Code, as may be amended or supplemented from time to time (the "Code").  Without limiting the foregoing, the parties agree that the Licensed Software</w:t>
      </w:r>
      <w:bookmarkStart w:id="3" w:name="a"/>
      <w:bookmarkEnd w:id="3"/>
      <w:r w:rsidR="00231F12">
        <w:rPr>
          <w:sz w:val="22"/>
          <w:szCs w:val="22"/>
        </w:rPr>
        <w:t xml:space="preserve"> is "intellectual property" as defined in 11 U.S.C. 101(35A) which has been licensed hereunder in a contemporaneous exchange for value and that this Agreement </w:t>
      </w:r>
      <w:r w:rsidR="00231F12">
        <w:rPr>
          <w:snapToGrid w:val="0"/>
          <w:sz w:val="22"/>
          <w:szCs w:val="22"/>
        </w:rPr>
        <w:t>will</w:t>
      </w:r>
      <w:r w:rsidR="00231F12">
        <w:rPr>
          <w:sz w:val="22"/>
          <w:szCs w:val="22"/>
        </w:rPr>
        <w:t xml:space="preserve"> be governed by 11 U.S.C. 365(n), as the same may be amended or supplemented from time to time, if </w:t>
      </w:r>
      <w:r w:rsidR="00423553">
        <w:rPr>
          <w:sz w:val="22"/>
          <w:szCs w:val="22"/>
        </w:rPr>
        <w:t>EW</w:t>
      </w:r>
      <w:r w:rsidR="00231F12">
        <w:rPr>
          <w:sz w:val="22"/>
          <w:szCs w:val="22"/>
        </w:rPr>
        <w:t xml:space="preserve"> files for bankruptcy</w:t>
      </w:r>
      <w:r w:rsidR="00BB7FAB">
        <w:rPr>
          <w:sz w:val="22"/>
          <w:szCs w:val="22"/>
        </w:rPr>
        <w:t>.</w:t>
      </w:r>
    </w:p>
    <w:p w14:paraId="2798DDFE" w14:textId="77777777" w:rsidR="004720DA" w:rsidRDefault="009A106C">
      <w:pPr>
        <w:pStyle w:val="Heading2"/>
        <w:tabs>
          <w:tab w:val="num" w:pos="1080"/>
        </w:tabs>
        <w:ind w:left="1080" w:hanging="720"/>
        <w:jc w:val="left"/>
        <w:rPr>
          <w:sz w:val="22"/>
          <w:szCs w:val="22"/>
        </w:rPr>
      </w:pPr>
      <w:r w:rsidRPr="009A106C">
        <w:rPr>
          <w:b/>
          <w:sz w:val="22"/>
          <w:szCs w:val="22"/>
          <w:u w:val="single"/>
        </w:rPr>
        <w:t>Article and Paragraph Headings</w:t>
      </w:r>
      <w:r w:rsidR="00231F12">
        <w:rPr>
          <w:sz w:val="22"/>
          <w:szCs w:val="22"/>
        </w:rPr>
        <w:t>.  The article and paragraph headings contained in this Agreement are for reference purposes only and shall not in any way control the meaning or interpretation of this Agreement.</w:t>
      </w:r>
    </w:p>
    <w:p w14:paraId="2E892541" w14:textId="77777777" w:rsidR="004720DA" w:rsidRDefault="009A106C">
      <w:pPr>
        <w:pStyle w:val="Heading2"/>
        <w:tabs>
          <w:tab w:val="num" w:pos="1080"/>
        </w:tabs>
        <w:ind w:left="1080" w:hanging="720"/>
        <w:jc w:val="left"/>
        <w:rPr>
          <w:sz w:val="22"/>
          <w:szCs w:val="22"/>
        </w:rPr>
      </w:pPr>
      <w:bookmarkStart w:id="4" w:name="_Ref18296060"/>
      <w:r w:rsidRPr="009A106C">
        <w:rPr>
          <w:b/>
          <w:sz w:val="22"/>
          <w:szCs w:val="22"/>
          <w:u w:val="single"/>
        </w:rPr>
        <w:t>Choice of Law</w:t>
      </w:r>
      <w:r w:rsidR="00231F12">
        <w:rPr>
          <w:b/>
          <w:sz w:val="22"/>
          <w:szCs w:val="22"/>
        </w:rPr>
        <w:t>.</w:t>
      </w:r>
      <w:r w:rsidR="00231F12">
        <w:rPr>
          <w:sz w:val="22"/>
          <w:szCs w:val="22"/>
        </w:rPr>
        <w:t xml:space="preserve">  The validity, construction and performance of this Agreement shall be governed by the substantive law of the State of California, United States of America, without </w:t>
      </w:r>
      <w:r w:rsidR="00231F12">
        <w:rPr>
          <w:sz w:val="22"/>
          <w:szCs w:val="22"/>
        </w:rPr>
        <w:lastRenderedPageBreak/>
        <w:t>regard to the conflict of law rules in the jurisdiction where a claim arising from this Agreement is brought.</w:t>
      </w:r>
      <w:bookmarkEnd w:id="4"/>
      <w:r w:rsidR="00231F12">
        <w:rPr>
          <w:sz w:val="22"/>
          <w:szCs w:val="22"/>
        </w:rPr>
        <w:t xml:space="preserve"> </w:t>
      </w:r>
    </w:p>
    <w:p w14:paraId="5E66E921" w14:textId="77777777" w:rsidR="004720DA" w:rsidRDefault="009A106C">
      <w:pPr>
        <w:pStyle w:val="Heading2"/>
        <w:tabs>
          <w:tab w:val="num" w:pos="1080"/>
        </w:tabs>
        <w:ind w:left="1080" w:hanging="720"/>
        <w:jc w:val="left"/>
        <w:rPr>
          <w:sz w:val="22"/>
          <w:szCs w:val="22"/>
        </w:rPr>
      </w:pPr>
      <w:r w:rsidRPr="009A106C">
        <w:rPr>
          <w:b/>
          <w:sz w:val="22"/>
          <w:szCs w:val="22"/>
          <w:u w:val="single"/>
        </w:rPr>
        <w:t>No Third Party Beneficiaries</w:t>
      </w:r>
      <w:r w:rsidR="00231F12">
        <w:rPr>
          <w:sz w:val="22"/>
          <w:szCs w:val="22"/>
        </w:rPr>
        <w:t>.  Nothing in this Agreement shall be construed to give rise to any obligation on either party hereto for the benefit of a third party or to confer any rights on any third party.</w:t>
      </w:r>
    </w:p>
    <w:p w14:paraId="2D0A91DF" w14:textId="697D4D49" w:rsidR="004720DA" w:rsidRPr="008E6ED0" w:rsidRDefault="008E6ED0">
      <w:pPr>
        <w:pStyle w:val="Heading2"/>
        <w:numPr>
          <w:ilvl w:val="0"/>
          <w:numId w:val="0"/>
        </w:numPr>
        <w:tabs>
          <w:tab w:val="left" w:pos="1080"/>
        </w:tabs>
        <w:ind w:left="1080" w:hanging="720"/>
        <w:rPr>
          <w:sz w:val="22"/>
          <w:szCs w:val="22"/>
        </w:rPr>
      </w:pPr>
      <w:r w:rsidRPr="008E6ED0">
        <w:rPr>
          <w:sz w:val="22"/>
          <w:szCs w:val="22"/>
        </w:rPr>
        <w:t>1</w:t>
      </w:r>
      <w:r w:rsidR="00132669">
        <w:rPr>
          <w:sz w:val="22"/>
          <w:szCs w:val="22"/>
        </w:rPr>
        <w:t>1</w:t>
      </w:r>
      <w:r w:rsidRPr="008E6ED0">
        <w:rPr>
          <w:sz w:val="22"/>
          <w:szCs w:val="22"/>
        </w:rPr>
        <w:t>.1</w:t>
      </w:r>
      <w:r>
        <w:rPr>
          <w:sz w:val="22"/>
          <w:szCs w:val="22"/>
        </w:rPr>
        <w:t>1.</w:t>
      </w:r>
      <w:r w:rsidRPr="008E6ED0">
        <w:rPr>
          <w:sz w:val="22"/>
          <w:szCs w:val="22"/>
        </w:rPr>
        <w:tab/>
      </w:r>
      <w:r w:rsidR="00CE1AB0" w:rsidRPr="00CE1AB0">
        <w:rPr>
          <w:b/>
          <w:sz w:val="22"/>
          <w:szCs w:val="22"/>
          <w:u w:val="single"/>
        </w:rPr>
        <w:t>F</w:t>
      </w:r>
      <w:r w:rsidR="009A106C" w:rsidRPr="009A106C">
        <w:rPr>
          <w:b/>
          <w:sz w:val="22"/>
          <w:szCs w:val="22"/>
          <w:u w:val="single"/>
        </w:rPr>
        <w:t>orce Majeure</w:t>
      </w:r>
      <w:r w:rsidR="00231F12" w:rsidRPr="008E6ED0">
        <w:rPr>
          <w:b/>
          <w:sz w:val="22"/>
          <w:szCs w:val="22"/>
          <w:u w:val="single"/>
        </w:rPr>
        <w:t>.</w:t>
      </w:r>
      <w:r w:rsidR="00231F12" w:rsidRPr="008E6ED0">
        <w:rPr>
          <w:b/>
          <w:sz w:val="22"/>
          <w:szCs w:val="22"/>
        </w:rPr>
        <w:t xml:space="preserve">  </w:t>
      </w:r>
      <w:r w:rsidR="00231F12" w:rsidRPr="008E6ED0">
        <w:rPr>
          <w:sz w:val="22"/>
          <w:szCs w:val="22"/>
        </w:rPr>
        <w:t xml:space="preserve">Except with regard to obligations to pay amounts due hereunder, each party shall be excused from performance in the event and to the extent of any occurrence of force majeure, including but not limited to strikes, lockouts, and other labor disputes, wars, revolutions, civil strife, riots, disturbances, acts of enemies, accidents, typhoons, hurricanes, fires, floods, earthquakes, diseases, </w:t>
      </w:r>
      <w:r w:rsidR="0078139C">
        <w:rPr>
          <w:sz w:val="22"/>
          <w:szCs w:val="22"/>
        </w:rPr>
        <w:t xml:space="preserve">pandemics, </w:t>
      </w:r>
      <w:r w:rsidR="00231F12" w:rsidRPr="008E6ED0">
        <w:rPr>
          <w:sz w:val="22"/>
          <w:szCs w:val="22"/>
        </w:rPr>
        <w:t>hazards of transportation, material shortages, acts of state, and all other causes beyond the control of such party.</w:t>
      </w:r>
    </w:p>
    <w:p w14:paraId="098AEDA9" w14:textId="77777777" w:rsidR="004720DA" w:rsidRDefault="008E6ED0" w:rsidP="008E6ED0">
      <w:pPr>
        <w:pStyle w:val="Heading2"/>
        <w:numPr>
          <w:ilvl w:val="0"/>
          <w:numId w:val="0"/>
        </w:numPr>
        <w:tabs>
          <w:tab w:val="left" w:pos="1080"/>
        </w:tabs>
        <w:ind w:left="1080" w:hanging="720"/>
        <w:rPr>
          <w:sz w:val="22"/>
          <w:szCs w:val="22"/>
        </w:rPr>
      </w:pPr>
      <w:r>
        <w:rPr>
          <w:sz w:val="22"/>
          <w:szCs w:val="22"/>
        </w:rPr>
        <w:t>1</w:t>
      </w:r>
      <w:r w:rsidR="00132669">
        <w:rPr>
          <w:sz w:val="22"/>
          <w:szCs w:val="22"/>
        </w:rPr>
        <w:t>1</w:t>
      </w:r>
      <w:r>
        <w:rPr>
          <w:sz w:val="22"/>
          <w:szCs w:val="22"/>
        </w:rPr>
        <w:t>.12.</w:t>
      </w:r>
      <w:r w:rsidR="00231F12" w:rsidRPr="008E6ED0">
        <w:rPr>
          <w:sz w:val="22"/>
          <w:szCs w:val="22"/>
        </w:rPr>
        <w:tab/>
      </w:r>
      <w:r w:rsidR="009A106C" w:rsidRPr="008E6ED0">
        <w:rPr>
          <w:b/>
          <w:sz w:val="22"/>
          <w:szCs w:val="22"/>
          <w:u w:val="single"/>
        </w:rPr>
        <w:t>Entire Agreement</w:t>
      </w:r>
      <w:r w:rsidR="00231F12" w:rsidRPr="008E6ED0">
        <w:rPr>
          <w:b/>
          <w:sz w:val="22"/>
          <w:szCs w:val="22"/>
          <w:u w:val="single"/>
        </w:rPr>
        <w:t xml:space="preserve">. </w:t>
      </w:r>
      <w:r w:rsidR="00231F12">
        <w:rPr>
          <w:sz w:val="22"/>
          <w:szCs w:val="22"/>
        </w:rPr>
        <w:t xml:space="preserve"> The provisions of this Agreement, including any attachments and amendments, constitute the entire agreement between the parties and supersede any and all prior communications and understandings, oral or written, between the parties relating to the subject matter hereof.  No amendment of this Agreement shall be effective unless such amendment is in writing, specifically references this agreement and is signed by all parties hereto.</w:t>
      </w:r>
    </w:p>
    <w:p w14:paraId="31CC111C" w14:textId="77777777" w:rsidR="009A6E50" w:rsidRDefault="008E6ED0">
      <w:pPr>
        <w:pStyle w:val="BodyText"/>
        <w:ind w:left="1080" w:hanging="720"/>
      </w:pPr>
      <w:r>
        <w:rPr>
          <w:sz w:val="22"/>
          <w:szCs w:val="22"/>
        </w:rPr>
        <w:t>1</w:t>
      </w:r>
      <w:r w:rsidR="00132669">
        <w:rPr>
          <w:sz w:val="22"/>
          <w:szCs w:val="22"/>
        </w:rPr>
        <w:t>1</w:t>
      </w:r>
      <w:r>
        <w:rPr>
          <w:sz w:val="22"/>
          <w:szCs w:val="22"/>
        </w:rPr>
        <w:t>.13.</w:t>
      </w:r>
      <w:r w:rsidR="00231F12">
        <w:rPr>
          <w:b/>
          <w:sz w:val="22"/>
          <w:szCs w:val="22"/>
        </w:rPr>
        <w:tab/>
      </w:r>
      <w:r w:rsidR="009A106C" w:rsidRPr="009A106C">
        <w:rPr>
          <w:b/>
          <w:sz w:val="22"/>
          <w:szCs w:val="22"/>
          <w:u w:val="single"/>
        </w:rPr>
        <w:t>Counterparts</w:t>
      </w:r>
      <w:r w:rsidR="00231F12">
        <w:rPr>
          <w:sz w:val="22"/>
          <w:szCs w:val="22"/>
        </w:rPr>
        <w:t>.  This Agreement may be executed by any of the parties hereto in counterparts, each of which shall be deemed to be an original, but all such counterparts shall together constitute one and the same Agreement.</w:t>
      </w:r>
    </w:p>
    <w:p w14:paraId="57CAF1C0" w14:textId="77777777" w:rsidR="00071A2B" w:rsidRDefault="00071A2B">
      <w:pPr>
        <w:spacing w:after="0"/>
        <w:jc w:val="left"/>
      </w:pPr>
    </w:p>
    <w:p w14:paraId="77235B02" w14:textId="77777777" w:rsidR="009A6E50" w:rsidRDefault="000D6A01">
      <w:pPr>
        <w:pStyle w:val="BodyText"/>
      </w:pPr>
      <w:r>
        <w:t>IN</w:t>
      </w:r>
      <w:r w:rsidR="00231F12">
        <w:t xml:space="preserve"> WITNESS WHEREOF, the parties hereto have executed this Agreement as of </w:t>
      </w:r>
      <w:r>
        <w:t>___________________</w:t>
      </w:r>
      <w:r w:rsidR="00231F12">
        <w:t>.</w:t>
      </w:r>
    </w:p>
    <w:p w14:paraId="22675111" w14:textId="77777777" w:rsidR="0052046E" w:rsidRDefault="0052046E" w:rsidP="0052046E"/>
    <w:p w14:paraId="709DBE08" w14:textId="77777777" w:rsidR="009A6E50" w:rsidRDefault="009C0C7F">
      <w:pPr>
        <w:pStyle w:val="Heading2"/>
        <w:keepNext/>
        <w:keepLines/>
        <w:numPr>
          <w:ilvl w:val="0"/>
          <w:numId w:val="0"/>
        </w:numPr>
        <w:tabs>
          <w:tab w:val="left" w:pos="720"/>
          <w:tab w:val="left" w:pos="1728"/>
          <w:tab w:val="left" w:pos="2016"/>
          <w:tab w:val="left" w:pos="2304"/>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COMPANY</w:t>
      </w:r>
      <w:r w:rsidR="009A106C">
        <w:rPr>
          <w:sz w:val="22"/>
          <w:szCs w:val="22"/>
        </w:rPr>
        <w:t xml:space="preserve"> </w:t>
      </w:r>
      <w:r>
        <w:rPr>
          <w:sz w:val="22"/>
          <w:szCs w:val="22"/>
        </w:rPr>
        <w:tab/>
      </w:r>
      <w:r>
        <w:rPr>
          <w:sz w:val="22"/>
          <w:szCs w:val="22"/>
        </w:rPr>
        <w:tab/>
      </w:r>
      <w:r w:rsidR="002418A7" w:rsidRPr="000D6A01">
        <w:rPr>
          <w:sz w:val="22"/>
          <w:szCs w:val="22"/>
        </w:rPr>
        <w:tab/>
      </w:r>
      <w:r w:rsidR="002418A7" w:rsidRPr="000D6A01">
        <w:rPr>
          <w:sz w:val="22"/>
          <w:szCs w:val="22"/>
        </w:rPr>
        <w:tab/>
      </w:r>
      <w:r w:rsidR="002418A7" w:rsidRPr="000D6A01">
        <w:rPr>
          <w:sz w:val="22"/>
          <w:szCs w:val="22"/>
        </w:rPr>
        <w:tab/>
      </w:r>
      <w:r w:rsidR="002418A7" w:rsidRPr="000D6A01">
        <w:rPr>
          <w:sz w:val="22"/>
          <w:szCs w:val="22"/>
        </w:rPr>
        <w:tab/>
      </w:r>
      <w:r w:rsidR="002418A7" w:rsidRPr="000D6A01">
        <w:rPr>
          <w:sz w:val="22"/>
          <w:szCs w:val="22"/>
        </w:rPr>
        <w:tab/>
      </w:r>
      <w:r w:rsidR="002418A7" w:rsidRPr="00AF289B">
        <w:rPr>
          <w:sz w:val="22"/>
          <w:szCs w:val="22"/>
        </w:rPr>
        <w:tab/>
      </w:r>
      <w:r w:rsidR="002418A7" w:rsidRPr="00AF289B">
        <w:rPr>
          <w:sz w:val="22"/>
          <w:szCs w:val="22"/>
        </w:rPr>
        <w:tab/>
      </w:r>
      <w:r w:rsidR="000D6A01">
        <w:rPr>
          <w:sz w:val="22"/>
          <w:szCs w:val="22"/>
        </w:rPr>
        <w:t>EVOLVEWARE</w:t>
      </w:r>
      <w:r w:rsidR="00CF030E">
        <w:rPr>
          <w:sz w:val="22"/>
          <w:szCs w:val="22"/>
        </w:rPr>
        <w:t>, INC.</w:t>
      </w:r>
    </w:p>
    <w:p w14:paraId="6E903655" w14:textId="77777777" w:rsidR="009A6E50" w:rsidRDefault="002418A7">
      <w:pPr>
        <w:pStyle w:val="Heading2"/>
        <w:keepNext/>
        <w:keepLines/>
        <w:numPr>
          <w:ilvl w:val="0"/>
          <w:numId w:val="0"/>
        </w:numPr>
        <w:tabs>
          <w:tab w:val="left" w:pos="720"/>
          <w:tab w:val="left" w:pos="1728"/>
          <w:tab w:val="left" w:pos="2016"/>
          <w:tab w:val="left" w:pos="2304"/>
          <w:tab w:val="left" w:pos="2592"/>
          <w:tab w:val="left" w:pos="2880"/>
          <w:tab w:val="left" w:pos="3168"/>
          <w:tab w:val="left" w:pos="3600"/>
          <w:tab w:val="left" w:pos="4320"/>
          <w:tab w:val="left" w:pos="5040"/>
          <w:tab w:val="left" w:pos="5760"/>
          <w:tab w:val="left" w:pos="6300"/>
          <w:tab w:val="left" w:pos="6480"/>
          <w:tab w:val="left" w:pos="7200"/>
          <w:tab w:val="left" w:pos="7920"/>
          <w:tab w:val="left" w:pos="8640"/>
          <w:tab w:val="left" w:pos="9360"/>
        </w:tabs>
        <w:rPr>
          <w:sz w:val="22"/>
          <w:szCs w:val="22"/>
        </w:rPr>
      </w:pPr>
      <w:r w:rsidRPr="000D6A01">
        <w:rPr>
          <w:sz w:val="22"/>
          <w:szCs w:val="22"/>
        </w:rPr>
        <w:t xml:space="preserve">Signature:  </w:t>
      </w:r>
      <w:r w:rsidR="000D6A01">
        <w:rPr>
          <w:sz w:val="22"/>
          <w:szCs w:val="22"/>
        </w:rPr>
        <w:t xml:space="preserve">  _________________</w:t>
      </w:r>
      <w:r w:rsidR="000D6A01">
        <w:rPr>
          <w:sz w:val="22"/>
          <w:szCs w:val="22"/>
        </w:rPr>
        <w:tab/>
      </w:r>
      <w:r w:rsidR="000D6A01">
        <w:rPr>
          <w:sz w:val="22"/>
          <w:szCs w:val="22"/>
        </w:rPr>
        <w:tab/>
      </w:r>
      <w:r w:rsidR="000D6A01">
        <w:rPr>
          <w:sz w:val="22"/>
          <w:szCs w:val="22"/>
        </w:rPr>
        <w:tab/>
      </w:r>
      <w:r w:rsidR="000D6A01">
        <w:rPr>
          <w:sz w:val="22"/>
          <w:szCs w:val="22"/>
        </w:rPr>
        <w:tab/>
        <w:t>Signature:     _________________________</w:t>
      </w:r>
    </w:p>
    <w:p w14:paraId="2D815DC8" w14:textId="77777777" w:rsidR="009A6E50" w:rsidRDefault="00231F12">
      <w:pPr>
        <w:keepNext/>
        <w:keepLines/>
        <w:tabs>
          <w:tab w:val="left" w:pos="1080"/>
          <w:tab w:val="left" w:pos="1440"/>
          <w:tab w:val="left" w:pos="1728"/>
          <w:tab w:val="left" w:pos="2016"/>
          <w:tab w:val="left" w:pos="2304"/>
          <w:tab w:val="left" w:pos="2592"/>
          <w:tab w:val="left" w:pos="2880"/>
          <w:tab w:val="left" w:pos="3168"/>
          <w:tab w:val="left" w:pos="3600"/>
          <w:tab w:val="left" w:pos="4320"/>
          <w:tab w:val="left" w:pos="5040"/>
          <w:tab w:val="left" w:pos="5760"/>
          <w:tab w:val="left" w:pos="6030"/>
          <w:tab w:val="left" w:pos="6210"/>
          <w:tab w:val="left" w:pos="6300"/>
          <w:tab w:val="left" w:pos="6480"/>
          <w:tab w:val="left" w:pos="7200"/>
          <w:tab w:val="left" w:pos="7920"/>
          <w:tab w:val="left" w:pos="8640"/>
          <w:tab w:val="left" w:pos="9360"/>
        </w:tabs>
        <w:rPr>
          <w:sz w:val="22"/>
          <w:szCs w:val="22"/>
        </w:rPr>
      </w:pPr>
      <w:r>
        <w:rPr>
          <w:sz w:val="22"/>
          <w:szCs w:val="22"/>
        </w:rPr>
        <w:t xml:space="preserve">By:  </w:t>
      </w:r>
      <w:r w:rsidR="000D6A01">
        <w:rPr>
          <w:sz w:val="22"/>
          <w:szCs w:val="22"/>
        </w:rPr>
        <w:tab/>
      </w:r>
      <w:r w:rsidR="009C0C7F">
        <w:rPr>
          <w:sz w:val="22"/>
          <w:szCs w:val="22"/>
        </w:rPr>
        <w:t>_________________</w:t>
      </w:r>
      <w:r w:rsidR="000D6A01">
        <w:rPr>
          <w:sz w:val="22"/>
          <w:szCs w:val="22"/>
        </w:rPr>
        <w:tab/>
      </w:r>
      <w:r w:rsidR="000D6A01">
        <w:rPr>
          <w:sz w:val="22"/>
          <w:szCs w:val="22"/>
        </w:rPr>
        <w:tab/>
      </w:r>
      <w:r w:rsidR="000D6A01">
        <w:rPr>
          <w:sz w:val="22"/>
          <w:szCs w:val="22"/>
        </w:rPr>
        <w:tab/>
      </w:r>
      <w:r w:rsidR="000D6A01">
        <w:rPr>
          <w:sz w:val="22"/>
          <w:szCs w:val="22"/>
        </w:rPr>
        <w:tab/>
        <w:t>By:</w:t>
      </w:r>
      <w:r w:rsidR="000D6A01">
        <w:rPr>
          <w:sz w:val="22"/>
          <w:szCs w:val="22"/>
        </w:rPr>
        <w:tab/>
      </w:r>
      <w:r w:rsidR="000D6A01">
        <w:rPr>
          <w:sz w:val="22"/>
          <w:szCs w:val="22"/>
        </w:rPr>
        <w:tab/>
      </w:r>
      <w:r w:rsidR="000D6A01">
        <w:rPr>
          <w:sz w:val="22"/>
          <w:szCs w:val="22"/>
        </w:rPr>
        <w:tab/>
      </w:r>
      <w:r w:rsidR="00CF030E">
        <w:rPr>
          <w:sz w:val="22"/>
          <w:szCs w:val="22"/>
        </w:rPr>
        <w:t xml:space="preserve">Miten Marfatia </w:t>
      </w:r>
      <w:r w:rsidR="000D6A01">
        <w:rPr>
          <w:sz w:val="22"/>
          <w:szCs w:val="22"/>
        </w:rPr>
        <w:tab/>
      </w:r>
    </w:p>
    <w:p w14:paraId="56F781B8" w14:textId="77777777" w:rsidR="009A6E50" w:rsidRDefault="000D6A01">
      <w:pPr>
        <w:keepNext/>
        <w:keepLines/>
        <w:tabs>
          <w:tab w:val="left" w:pos="1080"/>
          <w:tab w:val="left" w:pos="1440"/>
          <w:tab w:val="left" w:pos="1728"/>
          <w:tab w:val="left" w:pos="2016"/>
          <w:tab w:val="left" w:pos="2304"/>
          <w:tab w:val="left" w:pos="2592"/>
          <w:tab w:val="left" w:pos="2880"/>
          <w:tab w:val="left" w:pos="3168"/>
          <w:tab w:val="left" w:pos="3600"/>
          <w:tab w:val="left" w:pos="4320"/>
          <w:tab w:val="left" w:pos="5040"/>
          <w:tab w:val="left" w:pos="5760"/>
          <w:tab w:val="left" w:pos="6030"/>
          <w:tab w:val="left" w:pos="6300"/>
          <w:tab w:val="left" w:pos="6480"/>
          <w:tab w:val="left" w:pos="7200"/>
          <w:tab w:val="left" w:pos="7920"/>
          <w:tab w:val="left" w:pos="8640"/>
          <w:tab w:val="left" w:pos="9360"/>
        </w:tabs>
        <w:rPr>
          <w:sz w:val="22"/>
          <w:szCs w:val="22"/>
          <w:u w:val="single"/>
        </w:rPr>
      </w:pPr>
      <w:r>
        <w:rPr>
          <w:sz w:val="22"/>
          <w:szCs w:val="22"/>
        </w:rPr>
        <w:t>T</w:t>
      </w:r>
      <w:r w:rsidR="00231F12">
        <w:rPr>
          <w:sz w:val="22"/>
          <w:szCs w:val="22"/>
        </w:rPr>
        <w:t xml:space="preserve">itle: </w:t>
      </w:r>
      <w:r w:rsidR="007A4B48">
        <w:rPr>
          <w:sz w:val="22"/>
          <w:szCs w:val="22"/>
        </w:rPr>
        <w:tab/>
      </w:r>
      <w:r w:rsidR="009C0C7F">
        <w:rPr>
          <w:sz w:val="22"/>
          <w:szCs w:val="22"/>
        </w:rPr>
        <w:t>_________________</w:t>
      </w:r>
      <w:r>
        <w:rPr>
          <w:sz w:val="22"/>
          <w:szCs w:val="22"/>
        </w:rPr>
        <w:tab/>
      </w:r>
      <w:r>
        <w:rPr>
          <w:sz w:val="22"/>
          <w:szCs w:val="22"/>
        </w:rPr>
        <w:tab/>
      </w:r>
      <w:r>
        <w:rPr>
          <w:sz w:val="22"/>
          <w:szCs w:val="22"/>
        </w:rPr>
        <w:tab/>
      </w:r>
      <w:r>
        <w:rPr>
          <w:sz w:val="22"/>
          <w:szCs w:val="22"/>
        </w:rPr>
        <w:tab/>
        <w:t>Title:</w:t>
      </w:r>
      <w:r>
        <w:rPr>
          <w:sz w:val="22"/>
          <w:szCs w:val="22"/>
        </w:rPr>
        <w:tab/>
      </w:r>
      <w:r>
        <w:rPr>
          <w:sz w:val="22"/>
          <w:szCs w:val="22"/>
        </w:rPr>
        <w:tab/>
        <w:t xml:space="preserve">   </w:t>
      </w:r>
      <w:r w:rsidR="00CF030E">
        <w:rPr>
          <w:sz w:val="22"/>
          <w:szCs w:val="22"/>
        </w:rPr>
        <w:t>CEO</w:t>
      </w:r>
      <w:r>
        <w:rPr>
          <w:sz w:val="22"/>
          <w:szCs w:val="22"/>
        </w:rPr>
        <w:tab/>
      </w:r>
    </w:p>
    <w:p w14:paraId="7038554B" w14:textId="77777777" w:rsidR="000D6A01" w:rsidRDefault="000D6A01">
      <w:pPr>
        <w:spacing w:after="0"/>
        <w:jc w:val="left"/>
        <w:rPr>
          <w:sz w:val="22"/>
          <w:szCs w:val="22"/>
        </w:rPr>
      </w:pPr>
      <w:r>
        <w:rPr>
          <w:sz w:val="22"/>
          <w:szCs w:val="22"/>
        </w:rPr>
        <w:br w:type="page"/>
      </w:r>
    </w:p>
    <w:p w14:paraId="3C2D1C33" w14:textId="77777777" w:rsidR="00E64B3B" w:rsidRDefault="00E64B3B" w:rsidP="00E64B3B">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jc w:val="center"/>
        <w:rPr>
          <w:b/>
          <w:sz w:val="22"/>
          <w:szCs w:val="22"/>
          <w:u w:val="single"/>
        </w:rPr>
      </w:pPr>
      <w:r>
        <w:rPr>
          <w:b/>
          <w:sz w:val="22"/>
          <w:szCs w:val="22"/>
          <w:u w:val="single"/>
        </w:rPr>
        <w:lastRenderedPageBreak/>
        <w:t>EXHIBIT A</w:t>
      </w:r>
    </w:p>
    <w:p w14:paraId="299FB768" w14:textId="77777777" w:rsidR="00B540AD" w:rsidRPr="00B540AD" w:rsidRDefault="009A106C" w:rsidP="00E64B3B">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sz w:val="22"/>
          <w:szCs w:val="22"/>
          <w:u w:val="single"/>
        </w:rPr>
      </w:pPr>
      <w:r w:rsidRPr="009A106C">
        <w:rPr>
          <w:b/>
          <w:sz w:val="22"/>
          <w:szCs w:val="22"/>
          <w:u w:val="single"/>
        </w:rPr>
        <w:t>Licensed Software:</w:t>
      </w:r>
      <w:r w:rsidR="00B540AD" w:rsidRPr="00B540AD">
        <w:rPr>
          <w:sz w:val="22"/>
          <w:szCs w:val="22"/>
        </w:rPr>
        <w:t xml:space="preserve"> </w:t>
      </w:r>
      <w:r w:rsidR="00B540AD">
        <w:rPr>
          <w:sz w:val="22"/>
          <w:szCs w:val="22"/>
        </w:rPr>
        <w:t xml:space="preserve">  </w:t>
      </w:r>
      <w:r w:rsidRPr="00CF030E">
        <w:rPr>
          <w:sz w:val="22"/>
          <w:szCs w:val="22"/>
        </w:rPr>
        <w:t xml:space="preserve">The Licensed Software shall include </w:t>
      </w:r>
      <w:r w:rsidR="00CF030E">
        <w:rPr>
          <w:sz w:val="22"/>
          <w:szCs w:val="22"/>
        </w:rPr>
        <w:t xml:space="preserve">EvolveWare’s full featured </w:t>
      </w:r>
      <w:r w:rsidR="00671393">
        <w:rPr>
          <w:sz w:val="22"/>
          <w:szCs w:val="22"/>
        </w:rPr>
        <w:t>Intellisys</w:t>
      </w:r>
      <w:r w:rsidR="00CF030E">
        <w:rPr>
          <w:sz w:val="22"/>
          <w:szCs w:val="22"/>
        </w:rPr>
        <w:t xml:space="preserve"> together with the required license keys.  </w:t>
      </w:r>
    </w:p>
    <w:p w14:paraId="6F4BD351" w14:textId="77777777" w:rsidR="00B431C2"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b/>
          <w:sz w:val="22"/>
          <w:szCs w:val="22"/>
          <w:u w:val="single"/>
        </w:rPr>
      </w:pPr>
      <w:r>
        <w:rPr>
          <w:b/>
          <w:sz w:val="22"/>
          <w:szCs w:val="22"/>
          <w:u w:val="single"/>
        </w:rPr>
        <w:t>License Details:</w:t>
      </w:r>
    </w:p>
    <w:p w14:paraId="4AF6AFA7" w14:textId="55CC6521"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 xml:space="preserve">Type of License: </w:t>
      </w:r>
      <w:r w:rsidR="00071A2B">
        <w:rPr>
          <w:bCs/>
          <w:sz w:val="22"/>
          <w:szCs w:val="22"/>
        </w:rPr>
        <w:t>____________________________</w:t>
      </w:r>
    </w:p>
    <w:p w14:paraId="74BD82CA"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 xml:space="preserve">No. of Installations: </w:t>
      </w:r>
      <w:r w:rsidR="00780120">
        <w:rPr>
          <w:bCs/>
          <w:sz w:val="22"/>
          <w:szCs w:val="22"/>
        </w:rPr>
        <w:t>One (</w:t>
      </w:r>
      <w:r w:rsidRPr="001A6D5F">
        <w:rPr>
          <w:bCs/>
          <w:sz w:val="22"/>
          <w:szCs w:val="22"/>
        </w:rPr>
        <w:t>1</w:t>
      </w:r>
      <w:r w:rsidR="00780120">
        <w:rPr>
          <w:bCs/>
          <w:sz w:val="22"/>
          <w:szCs w:val="22"/>
        </w:rPr>
        <w:t>)</w:t>
      </w:r>
    </w:p>
    <w:p w14:paraId="437031BA" w14:textId="221EFCAE" w:rsidR="00071A2B" w:rsidRDefault="00071A2B"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Pr>
          <w:bCs/>
          <w:sz w:val="22"/>
          <w:szCs w:val="22"/>
        </w:rPr>
        <w:t xml:space="preserve">Extraction License in Months: _______ () </w:t>
      </w:r>
    </w:p>
    <w:p w14:paraId="254F7985" w14:textId="1F8EC6E0"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 xml:space="preserve">Volume of code that can be processed: Unlimited </w:t>
      </w:r>
    </w:p>
    <w:p w14:paraId="74F599C9"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Limitations on language of applications that can be processed: None</w:t>
      </w:r>
    </w:p>
    <w:p w14:paraId="0D19B640" w14:textId="27496616"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 xml:space="preserve">No. of users who can access the installation </w:t>
      </w:r>
      <w:r w:rsidR="00FA07F6">
        <w:rPr>
          <w:bCs/>
          <w:sz w:val="22"/>
          <w:szCs w:val="22"/>
        </w:rPr>
        <w:t xml:space="preserve">to generate documentation, </w:t>
      </w:r>
      <w:r w:rsidRPr="001A6D5F">
        <w:rPr>
          <w:bCs/>
          <w:sz w:val="22"/>
          <w:szCs w:val="22"/>
        </w:rPr>
        <w:t xml:space="preserve">review &amp; analysis only: </w:t>
      </w:r>
      <w:r w:rsidR="004D06EA">
        <w:rPr>
          <w:bCs/>
          <w:sz w:val="22"/>
          <w:szCs w:val="22"/>
        </w:rPr>
        <w:t>________</w:t>
      </w:r>
      <w:r w:rsidR="00780120">
        <w:rPr>
          <w:bCs/>
          <w:sz w:val="22"/>
          <w:szCs w:val="22"/>
        </w:rPr>
        <w:t xml:space="preserve"> (</w:t>
      </w:r>
      <w:r w:rsidR="004D06EA">
        <w:rPr>
          <w:bCs/>
          <w:sz w:val="22"/>
          <w:szCs w:val="22"/>
        </w:rPr>
        <w:t>__</w:t>
      </w:r>
      <w:r w:rsidR="00780120">
        <w:rPr>
          <w:bCs/>
          <w:sz w:val="22"/>
          <w:szCs w:val="22"/>
        </w:rPr>
        <w:t>)</w:t>
      </w:r>
    </w:p>
    <w:p w14:paraId="2E715D0A" w14:textId="494150A4" w:rsidR="00B431C2"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 xml:space="preserve">No. of users who can access the installation </w:t>
      </w:r>
      <w:r w:rsidR="00FA07F6">
        <w:rPr>
          <w:bCs/>
          <w:sz w:val="22"/>
          <w:szCs w:val="22"/>
        </w:rPr>
        <w:t xml:space="preserve">to generate documentation, </w:t>
      </w:r>
      <w:r w:rsidRPr="001A6D5F">
        <w:rPr>
          <w:bCs/>
          <w:sz w:val="22"/>
          <w:szCs w:val="22"/>
        </w:rPr>
        <w:t xml:space="preserve">review, analysis &amp; perform BRE: </w:t>
      </w:r>
      <w:r w:rsidR="004D06EA">
        <w:rPr>
          <w:bCs/>
          <w:sz w:val="22"/>
          <w:szCs w:val="22"/>
        </w:rPr>
        <w:t>_______</w:t>
      </w:r>
      <w:r w:rsidR="00780120">
        <w:rPr>
          <w:bCs/>
          <w:sz w:val="22"/>
          <w:szCs w:val="22"/>
        </w:rPr>
        <w:t xml:space="preserve"> (</w:t>
      </w:r>
      <w:r w:rsidR="004D06EA">
        <w:rPr>
          <w:bCs/>
          <w:sz w:val="22"/>
          <w:szCs w:val="22"/>
        </w:rPr>
        <w:t>__</w:t>
      </w:r>
      <w:r w:rsidR="00780120">
        <w:rPr>
          <w:bCs/>
          <w:sz w:val="22"/>
          <w:szCs w:val="22"/>
        </w:rPr>
        <w:t>)</w:t>
      </w:r>
    </w:p>
    <w:p w14:paraId="345B9C7B" w14:textId="43D692EC" w:rsidR="00071A2B" w:rsidRDefault="00071A2B"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Pr>
          <w:bCs/>
          <w:sz w:val="22"/>
          <w:szCs w:val="22"/>
        </w:rPr>
        <w:t xml:space="preserve">No. of users who can access the installation </w:t>
      </w:r>
      <w:r w:rsidR="00FA07F6">
        <w:rPr>
          <w:bCs/>
          <w:sz w:val="22"/>
          <w:szCs w:val="22"/>
        </w:rPr>
        <w:t xml:space="preserve">to generate documentation, </w:t>
      </w:r>
      <w:r>
        <w:rPr>
          <w:bCs/>
          <w:sz w:val="22"/>
          <w:szCs w:val="22"/>
        </w:rPr>
        <w:t xml:space="preserve">review, analysis &amp; perform optimization: _______ (__) </w:t>
      </w:r>
    </w:p>
    <w:p w14:paraId="6C3CAADA" w14:textId="6D8EED3A" w:rsidR="00071A2B" w:rsidRPr="001A6D5F" w:rsidRDefault="00FA07F6"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Pr>
          <w:bCs/>
          <w:sz w:val="22"/>
          <w:szCs w:val="22"/>
        </w:rPr>
        <w:t xml:space="preserve">Transformation </w:t>
      </w:r>
      <w:r w:rsidR="00071A2B">
        <w:rPr>
          <w:bCs/>
          <w:sz w:val="22"/>
          <w:szCs w:val="22"/>
        </w:rPr>
        <w:t>License in Months: _________ ()</w:t>
      </w:r>
    </w:p>
    <w:p w14:paraId="4E0B0D6B"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p>
    <w:p w14:paraId="064A66FD" w14:textId="77777777" w:rsidR="00B431C2"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9A106C">
        <w:rPr>
          <w:b/>
          <w:sz w:val="22"/>
          <w:szCs w:val="22"/>
          <w:u w:val="single"/>
        </w:rPr>
        <w:t>License Fees:</w:t>
      </w:r>
      <w:r>
        <w:rPr>
          <w:sz w:val="22"/>
          <w:szCs w:val="22"/>
        </w:rPr>
        <w:t xml:space="preserve"> The non-refundable License Fees payable by Company under this Agreement is </w:t>
      </w:r>
      <w:r w:rsidRPr="001A6D5F">
        <w:rPr>
          <w:bCs/>
          <w:sz w:val="22"/>
          <w:szCs w:val="22"/>
        </w:rPr>
        <w:t xml:space="preserve"> US$</w:t>
      </w:r>
      <w:r>
        <w:rPr>
          <w:bCs/>
          <w:sz w:val="22"/>
          <w:szCs w:val="22"/>
        </w:rPr>
        <w:t>_____________</w:t>
      </w:r>
      <w:r w:rsidRPr="001A6D5F">
        <w:rPr>
          <w:bCs/>
          <w:sz w:val="22"/>
          <w:szCs w:val="22"/>
        </w:rPr>
        <w:t xml:space="preserve"> </w:t>
      </w:r>
      <w:r w:rsidR="00780120">
        <w:rPr>
          <w:bCs/>
          <w:sz w:val="22"/>
          <w:szCs w:val="22"/>
        </w:rPr>
        <w:t xml:space="preserve"> (US$ ____) </w:t>
      </w:r>
      <w:r>
        <w:rPr>
          <w:bCs/>
          <w:sz w:val="22"/>
          <w:szCs w:val="22"/>
        </w:rPr>
        <w:t xml:space="preserve">payable in advance in equal installments every quarter. </w:t>
      </w:r>
    </w:p>
    <w:p w14:paraId="6F5DBBCB" w14:textId="77777777" w:rsidR="00B431C2"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p>
    <w:p w14:paraId="79FA4A50"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Included in above license fee:</w:t>
      </w:r>
    </w:p>
    <w:p w14:paraId="1201CABD"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p>
    <w:p w14:paraId="69CB68E2"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w:t>
      </w:r>
      <w:r w:rsidRPr="001A6D5F">
        <w:rPr>
          <w:bCs/>
          <w:sz w:val="22"/>
          <w:szCs w:val="22"/>
        </w:rPr>
        <w:tab/>
        <w:t>Product support</w:t>
      </w:r>
    </w:p>
    <w:p w14:paraId="3B839718" w14:textId="77777777" w:rsidR="00B431C2" w:rsidRPr="001A6D5F" w:rsidRDefault="00B431C2" w:rsidP="00B431C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after="0"/>
        <w:jc w:val="left"/>
        <w:rPr>
          <w:bCs/>
          <w:sz w:val="22"/>
          <w:szCs w:val="22"/>
        </w:rPr>
      </w:pPr>
      <w:r w:rsidRPr="001A6D5F">
        <w:rPr>
          <w:bCs/>
          <w:sz w:val="22"/>
          <w:szCs w:val="22"/>
        </w:rPr>
        <w:t>•</w:t>
      </w:r>
      <w:r w:rsidRPr="001A6D5F">
        <w:rPr>
          <w:bCs/>
          <w:sz w:val="22"/>
          <w:szCs w:val="22"/>
        </w:rPr>
        <w:tab/>
        <w:t>Product updates (enhancements to existing features) and upgrades (new features)</w:t>
      </w:r>
    </w:p>
    <w:p w14:paraId="36B3B441" w14:textId="6EBB0C5E" w:rsidR="00E64B3B" w:rsidRPr="001A5D09" w:rsidRDefault="00E64B3B" w:rsidP="001A5D09">
      <w:pPr>
        <w:pStyle w:val="ListParagraph"/>
        <w:numPr>
          <w:ilvl w:val="0"/>
          <w:numId w:val="40"/>
        </w:num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z w:val="22"/>
          <w:szCs w:val="22"/>
        </w:rPr>
      </w:pPr>
      <w:r w:rsidRPr="001A5D09">
        <w:rPr>
          <w:sz w:val="22"/>
          <w:szCs w:val="22"/>
        </w:rPr>
        <w:br w:type="page"/>
      </w:r>
    </w:p>
    <w:p w14:paraId="2716F695" w14:textId="77777777" w:rsidR="004720DA" w:rsidRDefault="00231F1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jc w:val="center"/>
        <w:rPr>
          <w:b/>
          <w:sz w:val="22"/>
          <w:szCs w:val="22"/>
        </w:rPr>
      </w:pPr>
      <w:r w:rsidRPr="00D17664">
        <w:rPr>
          <w:b/>
          <w:sz w:val="22"/>
          <w:szCs w:val="22"/>
        </w:rPr>
        <w:lastRenderedPageBreak/>
        <w:t xml:space="preserve">EXHIBIT </w:t>
      </w:r>
      <w:r w:rsidR="0060756A" w:rsidRPr="00D17664">
        <w:rPr>
          <w:b/>
          <w:sz w:val="22"/>
          <w:szCs w:val="22"/>
        </w:rPr>
        <w:t>B</w:t>
      </w:r>
    </w:p>
    <w:p w14:paraId="36FE8B38" w14:textId="77777777" w:rsidR="004720DA" w:rsidRDefault="00231F12">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jc w:val="center"/>
        <w:rPr>
          <w:b/>
          <w:sz w:val="22"/>
          <w:szCs w:val="22"/>
        </w:rPr>
      </w:pPr>
      <w:r>
        <w:rPr>
          <w:b/>
          <w:sz w:val="22"/>
          <w:szCs w:val="22"/>
        </w:rPr>
        <w:t xml:space="preserve">Professional Services </w:t>
      </w:r>
    </w:p>
    <w:p w14:paraId="5E2FBC0F" w14:textId="77777777" w:rsidR="00A513F6" w:rsidRDefault="00A513F6" w:rsidP="00D17664">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sz w:val="22"/>
          <w:szCs w:val="22"/>
        </w:rPr>
      </w:pPr>
      <w:r>
        <w:rPr>
          <w:sz w:val="22"/>
          <w:szCs w:val="22"/>
        </w:rPr>
        <w:t xml:space="preserve">If contracted to provide manual services </w:t>
      </w:r>
      <w:r w:rsidR="00241124">
        <w:rPr>
          <w:sz w:val="22"/>
          <w:szCs w:val="22"/>
        </w:rPr>
        <w:t xml:space="preserve">on a time and material basis, </w:t>
      </w:r>
      <w:r>
        <w:rPr>
          <w:sz w:val="22"/>
          <w:szCs w:val="22"/>
        </w:rPr>
        <w:t xml:space="preserve">EW will charge </w:t>
      </w:r>
      <w:r w:rsidR="00F15F95">
        <w:rPr>
          <w:sz w:val="22"/>
          <w:szCs w:val="22"/>
        </w:rPr>
        <w:t>Company</w:t>
      </w:r>
      <w:r>
        <w:rPr>
          <w:sz w:val="22"/>
          <w:szCs w:val="22"/>
        </w:rPr>
        <w:t xml:space="preserve"> as follows:</w:t>
      </w:r>
    </w:p>
    <w:p w14:paraId="684E67AF" w14:textId="77777777" w:rsidR="00B431C2" w:rsidRDefault="00B431C2" w:rsidP="00A513F6">
      <w:pPr>
        <w:pStyle w:val="ListParagraph"/>
        <w:numPr>
          <w:ilvl w:val="0"/>
          <w:numId w:val="33"/>
        </w:num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Offshore</w:t>
      </w:r>
      <w:r w:rsidR="00A513F6" w:rsidRPr="00A513F6">
        <w:rPr>
          <w:rFonts w:ascii="Times New Roman" w:hAnsi="Times New Roman" w:cs="Times New Roman"/>
          <w:sz w:val="22"/>
          <w:szCs w:val="22"/>
        </w:rPr>
        <w:t xml:space="preserve"> </w:t>
      </w:r>
      <w:r w:rsidR="00EC5AEC">
        <w:rPr>
          <w:rFonts w:ascii="Times New Roman" w:hAnsi="Times New Roman" w:cs="Times New Roman"/>
          <w:sz w:val="22"/>
          <w:szCs w:val="22"/>
        </w:rPr>
        <w:t xml:space="preserve">rate </w:t>
      </w:r>
      <w:r w:rsidR="00A513F6" w:rsidRPr="00A513F6">
        <w:rPr>
          <w:rFonts w:ascii="Times New Roman" w:hAnsi="Times New Roman" w:cs="Times New Roman"/>
          <w:sz w:val="22"/>
          <w:szCs w:val="22"/>
        </w:rPr>
        <w:t>at US$</w:t>
      </w:r>
      <w:r w:rsidR="00BC2C47">
        <w:rPr>
          <w:rFonts w:ascii="Times New Roman" w:hAnsi="Times New Roman" w:cs="Times New Roman"/>
          <w:sz w:val="22"/>
          <w:szCs w:val="22"/>
        </w:rPr>
        <w:t>_______</w:t>
      </w:r>
      <w:r w:rsidR="00A513F6" w:rsidRPr="00A513F6">
        <w:rPr>
          <w:rFonts w:ascii="Times New Roman" w:hAnsi="Times New Roman" w:cs="Times New Roman"/>
          <w:sz w:val="22"/>
          <w:szCs w:val="22"/>
        </w:rPr>
        <w:t xml:space="preserve">/hour </w:t>
      </w:r>
      <w:r w:rsidR="00241124">
        <w:rPr>
          <w:rFonts w:ascii="Times New Roman" w:hAnsi="Times New Roman" w:cs="Times New Roman"/>
          <w:sz w:val="22"/>
          <w:szCs w:val="22"/>
        </w:rPr>
        <w:t>per person</w:t>
      </w:r>
      <w:r w:rsidR="00855931">
        <w:rPr>
          <w:rFonts w:ascii="Times New Roman" w:hAnsi="Times New Roman" w:cs="Times New Roman"/>
          <w:sz w:val="22"/>
          <w:szCs w:val="22"/>
        </w:rPr>
        <w:t xml:space="preserve"> </w:t>
      </w:r>
    </w:p>
    <w:p w14:paraId="22EC956B" w14:textId="77777777" w:rsidR="00A513F6" w:rsidRDefault="00B431C2" w:rsidP="00A513F6">
      <w:pPr>
        <w:pStyle w:val="ListParagraph"/>
        <w:numPr>
          <w:ilvl w:val="0"/>
          <w:numId w:val="33"/>
        </w:num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Offsite rate at US$_______/hour per person</w:t>
      </w:r>
      <w:r w:rsidR="00855931">
        <w:rPr>
          <w:rFonts w:ascii="Times New Roman" w:hAnsi="Times New Roman" w:cs="Times New Roman"/>
          <w:sz w:val="22"/>
          <w:szCs w:val="22"/>
        </w:rPr>
        <w:t xml:space="preserve"> </w:t>
      </w:r>
    </w:p>
    <w:p w14:paraId="692CF279" w14:textId="77777777" w:rsidR="00241124" w:rsidRDefault="00241124" w:rsidP="00A513F6">
      <w:pPr>
        <w:pStyle w:val="ListParagraph"/>
        <w:numPr>
          <w:ilvl w:val="0"/>
          <w:numId w:val="33"/>
        </w:num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 xml:space="preserve">Onsite </w:t>
      </w:r>
      <w:r w:rsidR="0070576C">
        <w:rPr>
          <w:rFonts w:ascii="Times New Roman" w:hAnsi="Times New Roman" w:cs="Times New Roman"/>
          <w:sz w:val="22"/>
          <w:szCs w:val="22"/>
        </w:rPr>
        <w:t xml:space="preserve">rate </w:t>
      </w:r>
      <w:r>
        <w:rPr>
          <w:rFonts w:ascii="Times New Roman" w:hAnsi="Times New Roman" w:cs="Times New Roman"/>
          <w:sz w:val="22"/>
          <w:szCs w:val="22"/>
        </w:rPr>
        <w:t xml:space="preserve">at </w:t>
      </w:r>
      <w:r w:rsidR="004A44CC" w:rsidRPr="0070576C">
        <w:rPr>
          <w:rFonts w:ascii="Times New Roman" w:hAnsi="Times New Roman" w:cs="Times New Roman"/>
          <w:sz w:val="22"/>
          <w:szCs w:val="22"/>
        </w:rPr>
        <w:t>US$</w:t>
      </w:r>
      <w:r w:rsidR="00BC2C47">
        <w:rPr>
          <w:rFonts w:ascii="Times New Roman" w:hAnsi="Times New Roman" w:cs="Times New Roman"/>
          <w:sz w:val="22"/>
          <w:szCs w:val="22"/>
        </w:rPr>
        <w:t>______</w:t>
      </w:r>
      <w:r w:rsidR="00883DBC">
        <w:rPr>
          <w:rFonts w:ascii="Times New Roman" w:hAnsi="Times New Roman" w:cs="Times New Roman"/>
          <w:sz w:val="22"/>
          <w:szCs w:val="22"/>
        </w:rPr>
        <w:t>/</w:t>
      </w:r>
      <w:r w:rsidR="00B431C2">
        <w:rPr>
          <w:rFonts w:ascii="Times New Roman" w:hAnsi="Times New Roman" w:cs="Times New Roman"/>
          <w:sz w:val="22"/>
          <w:szCs w:val="22"/>
        </w:rPr>
        <w:t>hour</w:t>
      </w:r>
      <w:r w:rsidR="00883DBC">
        <w:rPr>
          <w:rFonts w:ascii="Times New Roman" w:hAnsi="Times New Roman" w:cs="Times New Roman"/>
          <w:sz w:val="22"/>
          <w:szCs w:val="22"/>
        </w:rPr>
        <w:t xml:space="preserve"> </w:t>
      </w:r>
      <w:r>
        <w:rPr>
          <w:rFonts w:ascii="Times New Roman" w:hAnsi="Times New Roman" w:cs="Times New Roman"/>
          <w:sz w:val="22"/>
          <w:szCs w:val="22"/>
        </w:rPr>
        <w:t>per person</w:t>
      </w:r>
    </w:p>
    <w:p w14:paraId="7C5F0C88" w14:textId="77777777" w:rsidR="00B431C2" w:rsidRDefault="00B431C2" w:rsidP="00241124">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sz w:val="22"/>
          <w:szCs w:val="22"/>
        </w:rPr>
      </w:pPr>
    </w:p>
    <w:p w14:paraId="6570B1EB" w14:textId="77777777" w:rsidR="00BD36C5" w:rsidRDefault="00241124" w:rsidP="00241124">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rPr>
          <w:sz w:val="22"/>
          <w:szCs w:val="22"/>
        </w:rPr>
      </w:pPr>
      <w:r>
        <w:rPr>
          <w:sz w:val="22"/>
          <w:szCs w:val="22"/>
        </w:rPr>
        <w:t xml:space="preserve">Professional Service invoices will be payable within </w:t>
      </w:r>
      <w:r w:rsidR="00B431C2">
        <w:rPr>
          <w:sz w:val="22"/>
          <w:szCs w:val="22"/>
        </w:rPr>
        <w:t xml:space="preserve">thirty </w:t>
      </w:r>
      <w:r>
        <w:rPr>
          <w:sz w:val="22"/>
          <w:szCs w:val="22"/>
        </w:rPr>
        <w:t>(</w:t>
      </w:r>
      <w:r w:rsidR="00B431C2">
        <w:rPr>
          <w:sz w:val="22"/>
          <w:szCs w:val="22"/>
        </w:rPr>
        <w:t>30</w:t>
      </w:r>
      <w:r>
        <w:rPr>
          <w:sz w:val="22"/>
          <w:szCs w:val="22"/>
        </w:rPr>
        <w:t>) days from date of invoice.</w:t>
      </w:r>
    </w:p>
    <w:p w14:paraId="2F666F98" w14:textId="77777777" w:rsidR="00BD36C5" w:rsidRDefault="00BD36C5">
      <w:pPr>
        <w:spacing w:after="0"/>
        <w:jc w:val="left"/>
        <w:rPr>
          <w:sz w:val="22"/>
          <w:szCs w:val="22"/>
        </w:rPr>
      </w:pPr>
      <w:r>
        <w:rPr>
          <w:sz w:val="22"/>
          <w:szCs w:val="22"/>
        </w:rPr>
        <w:br w:type="page"/>
      </w:r>
    </w:p>
    <w:p w14:paraId="07D3F14A" w14:textId="77777777" w:rsidR="008000AC" w:rsidRDefault="008000AC" w:rsidP="008000AC">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jc w:val="center"/>
        <w:rPr>
          <w:b/>
          <w:sz w:val="22"/>
          <w:szCs w:val="22"/>
        </w:rPr>
      </w:pPr>
      <w:r w:rsidRPr="00D17664">
        <w:rPr>
          <w:b/>
          <w:sz w:val="22"/>
          <w:szCs w:val="22"/>
        </w:rPr>
        <w:lastRenderedPageBreak/>
        <w:t xml:space="preserve">EXHIBIT </w:t>
      </w:r>
      <w:r w:rsidR="00592742">
        <w:rPr>
          <w:b/>
          <w:sz w:val="22"/>
          <w:szCs w:val="22"/>
        </w:rPr>
        <w:t>C</w:t>
      </w:r>
    </w:p>
    <w:p w14:paraId="68DC59E7" w14:textId="77777777" w:rsidR="001F1D1D" w:rsidRDefault="008000AC" w:rsidP="008000AC">
      <w:pPr>
        <w:tabs>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line="240" w:lineRule="atLeast"/>
        <w:jc w:val="center"/>
        <w:rPr>
          <w:b/>
          <w:sz w:val="22"/>
          <w:szCs w:val="22"/>
        </w:rPr>
      </w:pPr>
      <w:r>
        <w:rPr>
          <w:b/>
          <w:sz w:val="22"/>
          <w:szCs w:val="22"/>
        </w:rPr>
        <w:t xml:space="preserve">RIGHTS, RESTRICTIONS &amp; OBLIGATIONS </w:t>
      </w:r>
      <w:r w:rsidR="00CD76C7">
        <w:rPr>
          <w:b/>
          <w:sz w:val="22"/>
          <w:szCs w:val="22"/>
        </w:rPr>
        <w:t xml:space="preserve">OF </w:t>
      </w:r>
      <w:r w:rsidR="00A95FAE">
        <w:rPr>
          <w:b/>
          <w:sz w:val="22"/>
          <w:szCs w:val="22"/>
        </w:rPr>
        <w:t>CUSTOMER</w:t>
      </w:r>
      <w:r w:rsidR="00CD76C7">
        <w:rPr>
          <w:b/>
          <w:sz w:val="22"/>
          <w:szCs w:val="22"/>
        </w:rPr>
        <w:t>’S CUSTOMERS &amp; SUB-LICENSEES</w:t>
      </w:r>
    </w:p>
    <w:p w14:paraId="6871F1B2" w14:textId="77777777" w:rsid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Any breach by Licensee of any of the restrictions set forth in this section will be deemed to be a material breach and will be grounds for termination of the License.</w:t>
      </w:r>
    </w:p>
    <w:p w14:paraId="76522063" w14:textId="77777777" w:rsidR="00330947" w:rsidRDefault="00330947" w:rsidP="00330947">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Pr>
          <w:sz w:val="22"/>
          <w:szCs w:val="22"/>
        </w:rPr>
        <w:t>(a) T</w:t>
      </w:r>
      <w:r w:rsidRPr="001F1D1D">
        <w:rPr>
          <w:sz w:val="22"/>
          <w:szCs w:val="22"/>
        </w:rPr>
        <w:t xml:space="preserve">his </w:t>
      </w:r>
      <w:r>
        <w:rPr>
          <w:sz w:val="22"/>
          <w:szCs w:val="22"/>
        </w:rPr>
        <w:t xml:space="preserve">is a </w:t>
      </w:r>
      <w:r w:rsidRPr="001F1D1D">
        <w:rPr>
          <w:sz w:val="22"/>
          <w:szCs w:val="22"/>
        </w:rPr>
        <w:t>limited, non-exclusive, non-transferable, non-assignable license(s) of the Licensed Software</w:t>
      </w:r>
      <w:r>
        <w:rPr>
          <w:b/>
          <w:sz w:val="22"/>
          <w:szCs w:val="22"/>
        </w:rPr>
        <w:t xml:space="preserve"> </w:t>
      </w:r>
      <w:r w:rsidRPr="001F1D1D">
        <w:rPr>
          <w:sz w:val="22"/>
          <w:szCs w:val="22"/>
        </w:rPr>
        <w:t xml:space="preserve">which authorizes Licensee to inventory the Code, extract the Code’s program logic, business rules and data model, optimize and modernize extracted information embedded in the Code, and transform the extracted information after optimization and modernization to the target specified in </w:t>
      </w:r>
      <w:r>
        <w:rPr>
          <w:sz w:val="22"/>
          <w:szCs w:val="22"/>
        </w:rPr>
        <w:t xml:space="preserve">the License issued. </w:t>
      </w:r>
      <w:r w:rsidRPr="001F1D1D">
        <w:rPr>
          <w:sz w:val="22"/>
          <w:szCs w:val="22"/>
        </w:rPr>
        <w:t xml:space="preserve">The foregoing is an express limited-use license and not an assignment, sale, or other transfer of the Licensed </w:t>
      </w:r>
      <w:r>
        <w:rPr>
          <w:sz w:val="22"/>
          <w:szCs w:val="22"/>
        </w:rPr>
        <w:t xml:space="preserve">Software </w:t>
      </w:r>
      <w:r w:rsidRPr="001F1D1D">
        <w:rPr>
          <w:sz w:val="22"/>
          <w:szCs w:val="22"/>
        </w:rPr>
        <w:t>or any Intellectual Property Rights of Licensor.</w:t>
      </w:r>
    </w:p>
    <w:p w14:paraId="47B1774A" w14:textId="77777777" w:rsidR="001F1D1D" w:rsidRP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b</w:t>
      </w:r>
      <w:r w:rsidRPr="001F1D1D">
        <w:rPr>
          <w:sz w:val="22"/>
          <w:szCs w:val="22"/>
        </w:rPr>
        <w:t xml:space="preserve">) The Licensee is expressly prohibited from copying, modifying, merging, selling, leasing, renting, redistributing, assigning, or transferring in any matter, the Licensed </w:t>
      </w:r>
      <w:r>
        <w:rPr>
          <w:sz w:val="22"/>
          <w:szCs w:val="22"/>
        </w:rPr>
        <w:t>Software</w:t>
      </w:r>
      <w:r w:rsidRPr="001F1D1D">
        <w:rPr>
          <w:sz w:val="22"/>
          <w:szCs w:val="22"/>
        </w:rPr>
        <w:t xml:space="preserve"> or any portion thereof.</w:t>
      </w:r>
    </w:p>
    <w:p w14:paraId="7E3A3F80" w14:textId="77777777" w:rsidR="001F1D1D" w:rsidRP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c</w:t>
      </w:r>
      <w:r w:rsidRPr="001F1D1D">
        <w:rPr>
          <w:sz w:val="22"/>
          <w:szCs w:val="22"/>
        </w:rPr>
        <w:t xml:space="preserve">) The Licensee is expressly prohibited from reverse engineering, decompiling, translating, disassembling, deciphering, decrypting, or otherwise attempting to discover the source code of the Licensed </w:t>
      </w:r>
      <w:r>
        <w:rPr>
          <w:sz w:val="22"/>
          <w:szCs w:val="22"/>
        </w:rPr>
        <w:t>Software</w:t>
      </w:r>
      <w:r w:rsidRPr="001F1D1D">
        <w:rPr>
          <w:sz w:val="22"/>
          <w:szCs w:val="22"/>
        </w:rPr>
        <w:t xml:space="preserve">. It is agreed that the Licensed </w:t>
      </w:r>
      <w:r>
        <w:rPr>
          <w:sz w:val="22"/>
          <w:szCs w:val="22"/>
        </w:rPr>
        <w:t>Software</w:t>
      </w:r>
      <w:r w:rsidRPr="001F1D1D">
        <w:rPr>
          <w:sz w:val="22"/>
          <w:szCs w:val="22"/>
        </w:rPr>
        <w:t xml:space="preserve"> contain proprietary material of Licensor.  The Licensee may not otherwise modify, alter, adapt, port, or merge the Licensed </w:t>
      </w:r>
      <w:r>
        <w:rPr>
          <w:sz w:val="22"/>
          <w:szCs w:val="22"/>
        </w:rPr>
        <w:t>Software</w:t>
      </w:r>
      <w:r w:rsidRPr="001F1D1D">
        <w:rPr>
          <w:sz w:val="22"/>
          <w:szCs w:val="22"/>
        </w:rPr>
        <w:t>.</w:t>
      </w:r>
    </w:p>
    <w:p w14:paraId="1BA307BD" w14:textId="77777777" w:rsidR="001F1D1D" w:rsidRP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d</w:t>
      </w:r>
      <w:r w:rsidRPr="001F1D1D">
        <w:rPr>
          <w:sz w:val="22"/>
          <w:szCs w:val="22"/>
        </w:rPr>
        <w:t>) The Licensee may not remove, alter, deface, overprint or otherwise obscure Licensor patent, trademark, service mark or copyright notices.</w:t>
      </w:r>
    </w:p>
    <w:p w14:paraId="586CA969" w14:textId="77777777" w:rsidR="001F1D1D" w:rsidRP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e</w:t>
      </w:r>
      <w:r w:rsidRPr="001F1D1D">
        <w:rPr>
          <w:sz w:val="22"/>
          <w:szCs w:val="22"/>
        </w:rPr>
        <w:t xml:space="preserve">) The Licensee agrees that the Licensed </w:t>
      </w:r>
      <w:r w:rsidR="00330947">
        <w:rPr>
          <w:sz w:val="22"/>
          <w:szCs w:val="22"/>
        </w:rPr>
        <w:t xml:space="preserve">Software </w:t>
      </w:r>
      <w:r w:rsidRPr="001F1D1D">
        <w:rPr>
          <w:sz w:val="22"/>
          <w:szCs w:val="22"/>
        </w:rPr>
        <w:t>will not be shipped, transferred or exported into any other country, or used in any manner prohibited by any government agency or any export laws, restrictions or regulations. This License is personal to Licensee only and may not be transferred or assigned.</w:t>
      </w:r>
    </w:p>
    <w:p w14:paraId="5BAC137C" w14:textId="77777777" w:rsidR="001F1D1D" w:rsidRDefault="001F1D1D"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f</w:t>
      </w:r>
      <w:r w:rsidRPr="001F1D1D">
        <w:rPr>
          <w:sz w:val="22"/>
          <w:szCs w:val="22"/>
        </w:rPr>
        <w:t xml:space="preserve">) The Licensee may not publish or distribute in any form, electronic, printed or otherwise any of the materials comprising, within or otherwise related to </w:t>
      </w:r>
      <w:r w:rsidR="00330947">
        <w:rPr>
          <w:sz w:val="22"/>
          <w:szCs w:val="22"/>
        </w:rPr>
        <w:t xml:space="preserve">the </w:t>
      </w:r>
      <w:r w:rsidRPr="001F1D1D">
        <w:rPr>
          <w:sz w:val="22"/>
          <w:szCs w:val="22"/>
        </w:rPr>
        <w:t xml:space="preserve">Licensed </w:t>
      </w:r>
      <w:r w:rsidR="00330947">
        <w:rPr>
          <w:sz w:val="22"/>
          <w:szCs w:val="22"/>
        </w:rPr>
        <w:t>Software</w:t>
      </w:r>
      <w:r w:rsidRPr="001F1D1D">
        <w:rPr>
          <w:sz w:val="22"/>
          <w:szCs w:val="22"/>
        </w:rPr>
        <w:t>, including but not limited to the object code, documentation, help files, examples, documentation or benchmarks.</w:t>
      </w:r>
    </w:p>
    <w:p w14:paraId="73745CED" w14:textId="77777777" w:rsidR="00330947" w:rsidRPr="001F1D1D" w:rsidRDefault="00330947" w:rsidP="001F1D1D">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Pr>
          <w:sz w:val="22"/>
          <w:szCs w:val="22"/>
        </w:rPr>
        <w:t xml:space="preserve">(g) </w:t>
      </w:r>
      <w:r w:rsidRPr="001F1D1D">
        <w:rPr>
          <w:sz w:val="22"/>
          <w:szCs w:val="22"/>
        </w:rPr>
        <w:t>The Licensed Software is intended solely for use in business situations and by business organizations and for business purposes and not for home, household, or consumer use. Licensee represents and warrants that Licensee is a business user and not a consumer user.</w:t>
      </w:r>
    </w:p>
    <w:p w14:paraId="521DEAFB" w14:textId="77777777" w:rsidR="00A513F6" w:rsidRPr="00676774" w:rsidRDefault="001F1D1D" w:rsidP="00676774">
      <w:pPr>
        <w:tabs>
          <w:tab w:val="left" w:pos="0"/>
          <w:tab w:val="left" w:pos="69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10800"/>
        </w:tabs>
        <w:suppressAutoHyphens/>
        <w:spacing w:line="240" w:lineRule="atLeast"/>
        <w:rPr>
          <w:sz w:val="22"/>
          <w:szCs w:val="22"/>
        </w:rPr>
      </w:pPr>
      <w:r w:rsidRPr="001F1D1D">
        <w:rPr>
          <w:sz w:val="22"/>
          <w:szCs w:val="22"/>
        </w:rPr>
        <w:t>(</w:t>
      </w:r>
      <w:r w:rsidR="00330947">
        <w:rPr>
          <w:sz w:val="22"/>
          <w:szCs w:val="22"/>
        </w:rPr>
        <w:t>h</w:t>
      </w:r>
      <w:r w:rsidRPr="001F1D1D">
        <w:rPr>
          <w:sz w:val="22"/>
          <w:szCs w:val="22"/>
        </w:rPr>
        <w:t xml:space="preserve">)  Licensee may not use the Licensed </w:t>
      </w:r>
      <w:r w:rsidR="00330947">
        <w:rPr>
          <w:sz w:val="22"/>
          <w:szCs w:val="22"/>
        </w:rPr>
        <w:t>Software</w:t>
      </w:r>
      <w:r w:rsidRPr="001F1D1D">
        <w:rPr>
          <w:sz w:val="22"/>
          <w:szCs w:val="22"/>
        </w:rPr>
        <w:t xml:space="preserve"> to process any software that Licensee is not legally entitled to inventory, extract the Code’s program logic, business rules and data model, optimize and modernize the extracted information embedded in the Code, or transform the extracted information to another target format.</w:t>
      </w:r>
    </w:p>
    <w:sectPr w:rsidR="00A513F6" w:rsidRPr="00676774" w:rsidSect="004720DA">
      <w:headerReference w:type="even" r:id="rId8"/>
      <w:headerReference w:type="default" r:id="rId9"/>
      <w:footerReference w:type="even" r:id="rId10"/>
      <w:footerReference w:type="default" r:id="rId11"/>
      <w:endnotePr>
        <w:numFmt w:val="decimal"/>
      </w:endnotePr>
      <w:type w:val="continuous"/>
      <w:pgSz w:w="12240" w:h="15840" w:code="1"/>
      <w:pgMar w:top="1152" w:right="1440" w:bottom="288" w:left="1440" w:header="720" w:footer="432"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F15A" w14:textId="77777777" w:rsidR="00752F0C" w:rsidRDefault="00752F0C">
      <w:pPr>
        <w:spacing w:after="0"/>
      </w:pPr>
      <w:r>
        <w:separator/>
      </w:r>
    </w:p>
  </w:endnote>
  <w:endnote w:type="continuationSeparator" w:id="0">
    <w:p w14:paraId="5D4D7C78" w14:textId="77777777" w:rsidR="00752F0C" w:rsidRDefault="00752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1CA8" w14:textId="77777777" w:rsidR="004341AF" w:rsidRDefault="00642AD1">
    <w:pPr>
      <w:pStyle w:val="Footer"/>
      <w:framePr w:wrap="around" w:vAnchor="text" w:hAnchor="margin" w:xAlign="center" w:y="1"/>
      <w:rPr>
        <w:rStyle w:val="PageNumber"/>
      </w:rPr>
    </w:pPr>
    <w:r>
      <w:rPr>
        <w:rStyle w:val="PageNumber"/>
      </w:rPr>
      <w:fldChar w:fldCharType="begin"/>
    </w:r>
    <w:r w:rsidR="004341AF">
      <w:rPr>
        <w:rStyle w:val="PageNumber"/>
      </w:rPr>
      <w:instrText xml:space="preserve">PAGE  </w:instrText>
    </w:r>
    <w:r>
      <w:rPr>
        <w:rStyle w:val="PageNumber"/>
      </w:rPr>
      <w:fldChar w:fldCharType="separate"/>
    </w:r>
    <w:r w:rsidR="004341AF">
      <w:rPr>
        <w:rStyle w:val="PageNumber"/>
        <w:noProof/>
      </w:rPr>
      <w:t>1</w:t>
    </w:r>
    <w:r>
      <w:rPr>
        <w:rStyle w:val="PageNumber"/>
      </w:rPr>
      <w:fldChar w:fldCharType="end"/>
    </w:r>
  </w:p>
  <w:p w14:paraId="590B2BFA" w14:textId="77777777" w:rsidR="004341AF" w:rsidRDefault="00434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1306" w14:textId="77777777" w:rsidR="004341AF" w:rsidRDefault="004341AF">
    <w:pPr>
      <w:pStyle w:val="Footer"/>
      <w:framePr w:wrap="around" w:vAnchor="text" w:hAnchor="margin" w:xAlign="center" w:y="1"/>
      <w:rPr>
        <w:rStyle w:val="PageNumber"/>
      </w:rPr>
    </w:pPr>
  </w:p>
  <w:p w14:paraId="05839F4E" w14:textId="77777777" w:rsidR="004341AF" w:rsidRDefault="004341AF" w:rsidP="003A65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70AC" w14:textId="77777777" w:rsidR="00752F0C" w:rsidRDefault="00752F0C">
      <w:pPr>
        <w:spacing w:after="0"/>
      </w:pPr>
      <w:r>
        <w:separator/>
      </w:r>
    </w:p>
  </w:footnote>
  <w:footnote w:type="continuationSeparator" w:id="0">
    <w:p w14:paraId="6DAA475D" w14:textId="77777777" w:rsidR="00752F0C" w:rsidRDefault="00752F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AC85" w14:textId="77777777" w:rsidR="004341AF" w:rsidRDefault="00642AD1">
    <w:pPr>
      <w:pStyle w:val="Header"/>
      <w:framePr w:wrap="around" w:vAnchor="text" w:hAnchor="margin" w:xAlign="right" w:y="1"/>
      <w:rPr>
        <w:rStyle w:val="PageNumber"/>
      </w:rPr>
    </w:pPr>
    <w:r>
      <w:rPr>
        <w:rStyle w:val="PageNumber"/>
      </w:rPr>
      <w:fldChar w:fldCharType="begin"/>
    </w:r>
    <w:r w:rsidR="004341AF">
      <w:rPr>
        <w:rStyle w:val="PageNumber"/>
      </w:rPr>
      <w:instrText xml:space="preserve">PAGE  </w:instrText>
    </w:r>
    <w:r>
      <w:rPr>
        <w:rStyle w:val="PageNumber"/>
      </w:rPr>
      <w:fldChar w:fldCharType="separate"/>
    </w:r>
    <w:r w:rsidR="004341AF">
      <w:rPr>
        <w:rStyle w:val="PageNumber"/>
        <w:noProof/>
      </w:rPr>
      <w:t>1</w:t>
    </w:r>
    <w:r>
      <w:rPr>
        <w:rStyle w:val="PageNumber"/>
      </w:rPr>
      <w:fldChar w:fldCharType="end"/>
    </w:r>
  </w:p>
  <w:p w14:paraId="4F7E420F" w14:textId="77777777" w:rsidR="004341AF" w:rsidRDefault="004341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0358" w14:textId="77777777" w:rsidR="004341AF" w:rsidRDefault="004341AF">
    <w:pPr>
      <w:pStyle w:val="Header"/>
      <w:tabs>
        <w:tab w:val="clear" w:pos="5040"/>
        <w:tab w:val="clear" w:pos="8640"/>
      </w:tabs>
      <w:spacing w:after="0"/>
      <w:jc w:val="right"/>
      <w:rPr>
        <w:sz w:val="20"/>
      </w:rPr>
    </w:pPr>
    <w:r>
      <w:rPr>
        <w:sz w:val="20"/>
      </w:rPr>
      <w:t>Software License Agreement</w:t>
    </w:r>
  </w:p>
  <w:p w14:paraId="39830AB4" w14:textId="77777777" w:rsidR="004341AF" w:rsidRDefault="004341AF">
    <w:pPr>
      <w:pStyle w:val="Header"/>
      <w:tabs>
        <w:tab w:val="clear" w:pos="5040"/>
        <w:tab w:val="clear" w:pos="8640"/>
      </w:tabs>
      <w:spacing w:after="0"/>
      <w:jc w:val="right"/>
      <w:rPr>
        <w:sz w:val="20"/>
      </w:rPr>
    </w:pPr>
    <w:r>
      <w:rPr>
        <w:sz w:val="20"/>
      </w:rPr>
      <w:t xml:space="preserve">Page </w:t>
    </w:r>
    <w:r w:rsidR="00642AD1">
      <w:rPr>
        <w:sz w:val="20"/>
      </w:rPr>
      <w:fldChar w:fldCharType="begin"/>
    </w:r>
    <w:r>
      <w:rPr>
        <w:sz w:val="20"/>
      </w:rPr>
      <w:instrText xml:space="preserve"> PAGE </w:instrText>
    </w:r>
    <w:r w:rsidR="00642AD1">
      <w:rPr>
        <w:sz w:val="20"/>
      </w:rPr>
      <w:fldChar w:fldCharType="separate"/>
    </w:r>
    <w:r w:rsidR="002065AD">
      <w:rPr>
        <w:noProof/>
        <w:sz w:val="20"/>
      </w:rPr>
      <w:t>1</w:t>
    </w:r>
    <w:r w:rsidR="00642AD1">
      <w:rPr>
        <w:sz w:val="20"/>
      </w:rPr>
      <w:fldChar w:fldCharType="end"/>
    </w:r>
    <w:r>
      <w:rPr>
        <w:sz w:val="20"/>
      </w:rPr>
      <w:t xml:space="preserve"> of </w:t>
    </w:r>
    <w:r w:rsidR="00642AD1">
      <w:rPr>
        <w:sz w:val="20"/>
      </w:rPr>
      <w:fldChar w:fldCharType="begin"/>
    </w:r>
    <w:r>
      <w:rPr>
        <w:sz w:val="20"/>
      </w:rPr>
      <w:instrText xml:space="preserve"> NUMPAGES </w:instrText>
    </w:r>
    <w:r w:rsidR="00642AD1">
      <w:rPr>
        <w:sz w:val="20"/>
      </w:rPr>
      <w:fldChar w:fldCharType="separate"/>
    </w:r>
    <w:r w:rsidR="002065AD">
      <w:rPr>
        <w:noProof/>
        <w:sz w:val="20"/>
      </w:rPr>
      <w:t>14</w:t>
    </w:r>
    <w:r w:rsidR="00642AD1">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68E"/>
    <w:multiLevelType w:val="hybridMultilevel"/>
    <w:tmpl w:val="9C3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F3193"/>
    <w:multiLevelType w:val="multilevel"/>
    <w:tmpl w:val="2FEE1DA8"/>
    <w:lvl w:ilvl="0">
      <w:start w:val="1"/>
      <w:numFmt w:val="decimal"/>
      <w:lvlText w:val="%1."/>
      <w:lvlJc w:val="left"/>
      <w:pPr>
        <w:tabs>
          <w:tab w:val="num" w:pos="360"/>
        </w:tabs>
        <w:ind w:left="0" w:firstLine="0"/>
      </w:pPr>
      <w:rPr>
        <w:rFonts w:ascii="Arial" w:hAnsi="Arial" w:hint="default"/>
        <w:sz w:val="20"/>
        <w:szCs w:val="20"/>
        <w:u w:val="none"/>
      </w:rPr>
    </w:lvl>
    <w:lvl w:ilvl="1">
      <w:start w:val="1"/>
      <w:numFmt w:val="decimal"/>
      <w:isLgl/>
      <w:lvlText w:val="%1.%2"/>
      <w:lvlJc w:val="left"/>
      <w:pPr>
        <w:tabs>
          <w:tab w:val="num" w:pos="1260"/>
        </w:tabs>
        <w:ind w:left="540" w:firstLine="720"/>
      </w:pPr>
      <w:rPr>
        <w:rFonts w:ascii="Arial" w:hAnsi="Arial" w:hint="default"/>
        <w:b w:val="0"/>
        <w:i w:val="0"/>
        <w:sz w:val="20"/>
        <w:szCs w:val="20"/>
      </w:rPr>
    </w:lvl>
    <w:lvl w:ilvl="2">
      <w:start w:val="1"/>
      <w:numFmt w:val="lowerLetter"/>
      <w:lvlText w:val="(%3)"/>
      <w:lvlJc w:val="left"/>
      <w:pPr>
        <w:tabs>
          <w:tab w:val="num" w:pos="1440"/>
        </w:tabs>
        <w:ind w:left="0" w:firstLine="720"/>
      </w:pPr>
      <w:rPr>
        <w:rFonts w:ascii="Arial" w:hAnsi="Arial" w:hint="default"/>
        <w:sz w:val="20"/>
        <w:szCs w:val="20"/>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38039C6"/>
    <w:multiLevelType w:val="multilevel"/>
    <w:tmpl w:val="F9943F28"/>
    <w:lvl w:ilvl="0">
      <w:start w:val="9"/>
      <w:numFmt w:val="decimal"/>
      <w:lvlText w:val="%1"/>
      <w:lvlJc w:val="left"/>
      <w:pPr>
        <w:tabs>
          <w:tab w:val="num" w:pos="600"/>
        </w:tabs>
        <w:ind w:left="600" w:hanging="600"/>
      </w:pPr>
      <w:rPr>
        <w:rFonts w:cs="Times New Roman" w:hint="default"/>
        <w:b/>
        <w:sz w:val="24"/>
      </w:rPr>
    </w:lvl>
    <w:lvl w:ilvl="1">
      <w:start w:val="12"/>
      <w:numFmt w:val="decimal"/>
      <w:lvlText w:val="%1.%2"/>
      <w:lvlJc w:val="left"/>
      <w:pPr>
        <w:tabs>
          <w:tab w:val="num" w:pos="1140"/>
        </w:tabs>
        <w:ind w:left="1140" w:hanging="600"/>
      </w:pPr>
      <w:rPr>
        <w:rFonts w:cs="Times New Roman" w:hint="default"/>
        <w:b w:val="0"/>
        <w:sz w:val="22"/>
        <w:szCs w:val="22"/>
      </w:rPr>
    </w:lvl>
    <w:lvl w:ilvl="2">
      <w:start w:val="1"/>
      <w:numFmt w:val="decimal"/>
      <w:lvlText w:val="%1.%2.%3"/>
      <w:lvlJc w:val="left"/>
      <w:pPr>
        <w:tabs>
          <w:tab w:val="num" w:pos="1800"/>
        </w:tabs>
        <w:ind w:left="1800" w:hanging="720"/>
      </w:pPr>
      <w:rPr>
        <w:rFonts w:cs="Times New Roman" w:hint="default"/>
        <w:b/>
        <w:sz w:val="24"/>
      </w:rPr>
    </w:lvl>
    <w:lvl w:ilvl="3">
      <w:start w:val="1"/>
      <w:numFmt w:val="decimal"/>
      <w:lvlText w:val="%1.%2.%3.%4"/>
      <w:lvlJc w:val="left"/>
      <w:pPr>
        <w:tabs>
          <w:tab w:val="num" w:pos="2340"/>
        </w:tabs>
        <w:ind w:left="234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sz w:val="24"/>
      </w:rPr>
    </w:lvl>
    <w:lvl w:ilvl="5">
      <w:start w:val="1"/>
      <w:numFmt w:val="decimal"/>
      <w:lvlText w:val="%1.%2.%3.%4.%5.%6"/>
      <w:lvlJc w:val="left"/>
      <w:pPr>
        <w:tabs>
          <w:tab w:val="num" w:pos="3780"/>
        </w:tabs>
        <w:ind w:left="3780" w:hanging="1080"/>
      </w:pPr>
      <w:rPr>
        <w:rFonts w:cs="Times New Roman" w:hint="default"/>
        <w:b/>
        <w:sz w:val="24"/>
      </w:rPr>
    </w:lvl>
    <w:lvl w:ilvl="6">
      <w:start w:val="1"/>
      <w:numFmt w:val="decimal"/>
      <w:lvlText w:val="%1.%2.%3.%4.%5.%6.%7"/>
      <w:lvlJc w:val="left"/>
      <w:pPr>
        <w:tabs>
          <w:tab w:val="num" w:pos="4680"/>
        </w:tabs>
        <w:ind w:left="4680" w:hanging="1440"/>
      </w:pPr>
      <w:rPr>
        <w:rFonts w:cs="Times New Roman" w:hint="default"/>
        <w:b/>
        <w:sz w:val="24"/>
      </w:rPr>
    </w:lvl>
    <w:lvl w:ilvl="7">
      <w:start w:val="1"/>
      <w:numFmt w:val="decimal"/>
      <w:lvlText w:val="%1.%2.%3.%4.%5.%6.%7.%8"/>
      <w:lvlJc w:val="left"/>
      <w:pPr>
        <w:tabs>
          <w:tab w:val="num" w:pos="5220"/>
        </w:tabs>
        <w:ind w:left="5220" w:hanging="1440"/>
      </w:pPr>
      <w:rPr>
        <w:rFonts w:cs="Times New Roman" w:hint="default"/>
        <w:b/>
        <w:sz w:val="24"/>
      </w:rPr>
    </w:lvl>
    <w:lvl w:ilvl="8">
      <w:start w:val="1"/>
      <w:numFmt w:val="decimal"/>
      <w:lvlText w:val="%1.%2.%3.%4.%5.%6.%7.%8.%9"/>
      <w:lvlJc w:val="left"/>
      <w:pPr>
        <w:tabs>
          <w:tab w:val="num" w:pos="6120"/>
        </w:tabs>
        <w:ind w:left="6120" w:hanging="1800"/>
      </w:pPr>
      <w:rPr>
        <w:rFonts w:cs="Times New Roman" w:hint="default"/>
        <w:b/>
        <w:sz w:val="24"/>
      </w:rPr>
    </w:lvl>
  </w:abstractNum>
  <w:abstractNum w:abstractNumId="3" w15:restartNumberingAfterBreak="0">
    <w:nsid w:val="18D6713B"/>
    <w:multiLevelType w:val="hybridMultilevel"/>
    <w:tmpl w:val="8DE6269A"/>
    <w:lvl w:ilvl="0" w:tplc="90AA756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4B81"/>
    <w:multiLevelType w:val="hybridMultilevel"/>
    <w:tmpl w:val="B828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B6779"/>
    <w:multiLevelType w:val="hybridMultilevel"/>
    <w:tmpl w:val="C034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B760E"/>
    <w:multiLevelType w:val="hybridMultilevel"/>
    <w:tmpl w:val="0E229B3C"/>
    <w:lvl w:ilvl="0" w:tplc="D26E70A2">
      <w:start w:val="2"/>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F57C96"/>
    <w:multiLevelType w:val="hybridMultilevel"/>
    <w:tmpl w:val="B5DC60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14E37E8"/>
    <w:multiLevelType w:val="hybridMultilevel"/>
    <w:tmpl w:val="1C786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E5AD9"/>
    <w:multiLevelType w:val="hybridMultilevel"/>
    <w:tmpl w:val="178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B6BD8"/>
    <w:multiLevelType w:val="hybridMultilevel"/>
    <w:tmpl w:val="3800CC6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CDF6ECA"/>
    <w:multiLevelType w:val="hybridMultilevel"/>
    <w:tmpl w:val="34620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0483048"/>
    <w:multiLevelType w:val="hybridMultilevel"/>
    <w:tmpl w:val="E974ADD2"/>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5852517"/>
    <w:multiLevelType w:val="hybridMultilevel"/>
    <w:tmpl w:val="A66AB6E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7227240"/>
    <w:multiLevelType w:val="singleLevel"/>
    <w:tmpl w:val="E1340C3A"/>
    <w:lvl w:ilvl="0">
      <w:start w:val="1"/>
      <w:numFmt w:val="lowerLetter"/>
      <w:lvlText w:val="%1)"/>
      <w:legacy w:legacy="1" w:legacySpace="0" w:legacyIndent="360"/>
      <w:lvlJc w:val="left"/>
      <w:pPr>
        <w:ind w:left="360" w:hanging="360"/>
      </w:pPr>
    </w:lvl>
  </w:abstractNum>
  <w:abstractNum w:abstractNumId="15" w15:restartNumberingAfterBreak="0">
    <w:nsid w:val="5B5641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8C59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E22034"/>
    <w:multiLevelType w:val="hybridMultilevel"/>
    <w:tmpl w:val="4C249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902BB"/>
    <w:multiLevelType w:val="multilevel"/>
    <w:tmpl w:val="A7588AAA"/>
    <w:lvl w:ilvl="0">
      <w:start w:val="1"/>
      <w:numFmt w:val="decimal"/>
      <w:pStyle w:val="Heading1"/>
      <w:lvlText w:val="%1."/>
      <w:lvlJc w:val="left"/>
      <w:pPr>
        <w:tabs>
          <w:tab w:val="num" w:pos="1080"/>
        </w:tabs>
        <w:ind w:left="1080" w:hanging="360"/>
      </w:pPr>
      <w:rPr>
        <w:rFonts w:cs="Times New Roman"/>
      </w:rPr>
    </w:lvl>
    <w:lvl w:ilvl="1">
      <w:start w:val="1"/>
      <w:numFmt w:val="decimal"/>
      <w:pStyle w:val="Heading2"/>
      <w:lvlText w:val="%1.%2."/>
      <w:lvlJc w:val="left"/>
      <w:pPr>
        <w:tabs>
          <w:tab w:val="num" w:pos="882"/>
        </w:tabs>
        <w:ind w:left="882" w:hanging="432"/>
      </w:pPr>
      <w:rPr>
        <w:rFonts w:cs="Times New Roman"/>
        <w:b w:val="0"/>
      </w:rPr>
    </w:lvl>
    <w:lvl w:ilvl="2">
      <w:start w:val="1"/>
      <w:numFmt w:val="decimal"/>
      <w:pStyle w:val="Heading3"/>
      <w:lvlText w:val="%1.%2.%3."/>
      <w:lvlJc w:val="left"/>
      <w:pPr>
        <w:tabs>
          <w:tab w:val="num" w:pos="2160"/>
        </w:tabs>
        <w:ind w:left="194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9" w15:restartNumberingAfterBreak="0">
    <w:nsid w:val="6B4C18FF"/>
    <w:multiLevelType w:val="hybridMultilevel"/>
    <w:tmpl w:val="3920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A3D54"/>
    <w:multiLevelType w:val="hybridMultilevel"/>
    <w:tmpl w:val="9CF4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F3467"/>
    <w:multiLevelType w:val="hybridMultilevel"/>
    <w:tmpl w:val="32A4145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4D97D36"/>
    <w:multiLevelType w:val="hybridMultilevel"/>
    <w:tmpl w:val="B7581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E597E8C"/>
    <w:multiLevelType w:val="hybridMultilevel"/>
    <w:tmpl w:val="11F2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980840">
    <w:abstractNumId w:val="18"/>
  </w:num>
  <w:num w:numId="2" w16cid:durableId="1642923117">
    <w:abstractNumId w:val="18"/>
  </w:num>
  <w:num w:numId="3" w16cid:durableId="1174566177">
    <w:abstractNumId w:val="18"/>
  </w:num>
  <w:num w:numId="4" w16cid:durableId="650603522">
    <w:abstractNumId w:val="18"/>
  </w:num>
  <w:num w:numId="5" w16cid:durableId="65806118">
    <w:abstractNumId w:val="18"/>
  </w:num>
  <w:num w:numId="6" w16cid:durableId="981273497">
    <w:abstractNumId w:val="18"/>
  </w:num>
  <w:num w:numId="7" w16cid:durableId="281036125">
    <w:abstractNumId w:val="13"/>
  </w:num>
  <w:num w:numId="8" w16cid:durableId="948319448">
    <w:abstractNumId w:val="10"/>
  </w:num>
  <w:num w:numId="9" w16cid:durableId="1417828656">
    <w:abstractNumId w:val="0"/>
  </w:num>
  <w:num w:numId="10" w16cid:durableId="519321040">
    <w:abstractNumId w:val="2"/>
  </w:num>
  <w:num w:numId="11" w16cid:durableId="1737387838">
    <w:abstractNumId w:val="22"/>
  </w:num>
  <w:num w:numId="12" w16cid:durableId="1937014764">
    <w:abstractNumId w:val="7"/>
  </w:num>
  <w:num w:numId="13" w16cid:durableId="1344285054">
    <w:abstractNumId w:val="11"/>
  </w:num>
  <w:num w:numId="14" w16cid:durableId="1279919366">
    <w:abstractNumId w:val="21"/>
  </w:num>
  <w:num w:numId="15" w16cid:durableId="1994719916">
    <w:abstractNumId w:val="19"/>
  </w:num>
  <w:num w:numId="16" w16cid:durableId="2133670766">
    <w:abstractNumId w:val="18"/>
  </w:num>
  <w:num w:numId="17" w16cid:durableId="1996377055">
    <w:abstractNumId w:val="18"/>
  </w:num>
  <w:num w:numId="18" w16cid:durableId="1339886193">
    <w:abstractNumId w:val="18"/>
  </w:num>
  <w:num w:numId="19" w16cid:durableId="2131194554">
    <w:abstractNumId w:val="14"/>
  </w:num>
  <w:num w:numId="20" w16cid:durableId="536817503">
    <w:abstractNumId w:val="1"/>
  </w:num>
  <w:num w:numId="21" w16cid:durableId="1300459448">
    <w:abstractNumId w:val="6"/>
  </w:num>
  <w:num w:numId="22" w16cid:durableId="1220169131">
    <w:abstractNumId w:val="18"/>
  </w:num>
  <w:num w:numId="23" w16cid:durableId="151333100">
    <w:abstractNumId w:val="18"/>
  </w:num>
  <w:num w:numId="24" w16cid:durableId="2055301068">
    <w:abstractNumId w:val="18"/>
  </w:num>
  <w:num w:numId="25" w16cid:durableId="884297887">
    <w:abstractNumId w:val="18"/>
  </w:num>
  <w:num w:numId="26" w16cid:durableId="459152221">
    <w:abstractNumId w:val="18"/>
  </w:num>
  <w:num w:numId="27" w16cid:durableId="234049911">
    <w:abstractNumId w:val="18"/>
  </w:num>
  <w:num w:numId="28" w16cid:durableId="1661999491">
    <w:abstractNumId w:val="18"/>
  </w:num>
  <w:num w:numId="29" w16cid:durableId="1861045599">
    <w:abstractNumId w:val="9"/>
  </w:num>
  <w:num w:numId="30" w16cid:durableId="1036656071">
    <w:abstractNumId w:val="23"/>
  </w:num>
  <w:num w:numId="31" w16cid:durableId="755856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2205440">
    <w:abstractNumId w:val="8"/>
  </w:num>
  <w:num w:numId="33" w16cid:durableId="1787654779">
    <w:abstractNumId w:val="15"/>
  </w:num>
  <w:num w:numId="34" w16cid:durableId="405956607">
    <w:abstractNumId w:val="16"/>
  </w:num>
  <w:num w:numId="35" w16cid:durableId="942036780">
    <w:abstractNumId w:val="12"/>
  </w:num>
  <w:num w:numId="36" w16cid:durableId="2015112854">
    <w:abstractNumId w:val="17"/>
  </w:num>
  <w:num w:numId="37" w16cid:durableId="1978947644">
    <w:abstractNumId w:val="20"/>
  </w:num>
  <w:num w:numId="38" w16cid:durableId="1948803796">
    <w:abstractNumId w:val="4"/>
  </w:num>
  <w:num w:numId="39" w16cid:durableId="1127353340">
    <w:abstractNumId w:val="5"/>
  </w:num>
  <w:num w:numId="40" w16cid:durableId="1736136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720DA"/>
    <w:rsid w:val="00003B44"/>
    <w:rsid w:val="00004090"/>
    <w:rsid w:val="000057E6"/>
    <w:rsid w:val="00015025"/>
    <w:rsid w:val="00017264"/>
    <w:rsid w:val="00024BA6"/>
    <w:rsid w:val="00030DFB"/>
    <w:rsid w:val="0003462E"/>
    <w:rsid w:val="00035EEE"/>
    <w:rsid w:val="00036ACE"/>
    <w:rsid w:val="00040414"/>
    <w:rsid w:val="000457C3"/>
    <w:rsid w:val="00046E8D"/>
    <w:rsid w:val="00054F16"/>
    <w:rsid w:val="000606E1"/>
    <w:rsid w:val="00063366"/>
    <w:rsid w:val="00065933"/>
    <w:rsid w:val="00066958"/>
    <w:rsid w:val="00067809"/>
    <w:rsid w:val="00070552"/>
    <w:rsid w:val="00071A2B"/>
    <w:rsid w:val="00085F89"/>
    <w:rsid w:val="000953E6"/>
    <w:rsid w:val="000A6DE7"/>
    <w:rsid w:val="000A727E"/>
    <w:rsid w:val="000B0B84"/>
    <w:rsid w:val="000C538E"/>
    <w:rsid w:val="000D3A6A"/>
    <w:rsid w:val="000D6A01"/>
    <w:rsid w:val="000E49CB"/>
    <w:rsid w:val="000F4794"/>
    <w:rsid w:val="001242FC"/>
    <w:rsid w:val="00132669"/>
    <w:rsid w:val="00151954"/>
    <w:rsid w:val="001650E4"/>
    <w:rsid w:val="00165207"/>
    <w:rsid w:val="00177EA1"/>
    <w:rsid w:val="00180DCE"/>
    <w:rsid w:val="00185FFE"/>
    <w:rsid w:val="00190EFF"/>
    <w:rsid w:val="0019414B"/>
    <w:rsid w:val="001A5D09"/>
    <w:rsid w:val="001A7BDE"/>
    <w:rsid w:val="001B07F9"/>
    <w:rsid w:val="001B5063"/>
    <w:rsid w:val="001C230C"/>
    <w:rsid w:val="001C4508"/>
    <w:rsid w:val="001D2A3A"/>
    <w:rsid w:val="001F1D1D"/>
    <w:rsid w:val="002048B4"/>
    <w:rsid w:val="002065AD"/>
    <w:rsid w:val="002116DC"/>
    <w:rsid w:val="00211A58"/>
    <w:rsid w:val="00221532"/>
    <w:rsid w:val="00226453"/>
    <w:rsid w:val="00231F12"/>
    <w:rsid w:val="00241124"/>
    <w:rsid w:val="002418A7"/>
    <w:rsid w:val="00243E50"/>
    <w:rsid w:val="002606F1"/>
    <w:rsid w:val="00261F75"/>
    <w:rsid w:val="00285FFD"/>
    <w:rsid w:val="002A09FA"/>
    <w:rsid w:val="002B1A31"/>
    <w:rsid w:val="002B7C51"/>
    <w:rsid w:val="002D4448"/>
    <w:rsid w:val="002E1EAA"/>
    <w:rsid w:val="002E39F7"/>
    <w:rsid w:val="002E5F5D"/>
    <w:rsid w:val="00302AA1"/>
    <w:rsid w:val="00305AEA"/>
    <w:rsid w:val="00305DD1"/>
    <w:rsid w:val="0031236A"/>
    <w:rsid w:val="00324271"/>
    <w:rsid w:val="00330947"/>
    <w:rsid w:val="00366331"/>
    <w:rsid w:val="00367CCA"/>
    <w:rsid w:val="00381487"/>
    <w:rsid w:val="003835CA"/>
    <w:rsid w:val="0038361F"/>
    <w:rsid w:val="0038437D"/>
    <w:rsid w:val="003855F6"/>
    <w:rsid w:val="00393A8C"/>
    <w:rsid w:val="00394747"/>
    <w:rsid w:val="003A65AB"/>
    <w:rsid w:val="003A71A9"/>
    <w:rsid w:val="003D230D"/>
    <w:rsid w:val="003D4A3B"/>
    <w:rsid w:val="003E42EC"/>
    <w:rsid w:val="00415EBC"/>
    <w:rsid w:val="00423553"/>
    <w:rsid w:val="00425F17"/>
    <w:rsid w:val="00433636"/>
    <w:rsid w:val="00433BA2"/>
    <w:rsid w:val="004341AF"/>
    <w:rsid w:val="00436B8F"/>
    <w:rsid w:val="00437A00"/>
    <w:rsid w:val="00461E2D"/>
    <w:rsid w:val="00466001"/>
    <w:rsid w:val="004706EF"/>
    <w:rsid w:val="004720DA"/>
    <w:rsid w:val="00484341"/>
    <w:rsid w:val="00485540"/>
    <w:rsid w:val="004906D0"/>
    <w:rsid w:val="00494FE7"/>
    <w:rsid w:val="004A44CC"/>
    <w:rsid w:val="004A7E10"/>
    <w:rsid w:val="004B0059"/>
    <w:rsid w:val="004B7CED"/>
    <w:rsid w:val="004D06EA"/>
    <w:rsid w:val="004D3BC3"/>
    <w:rsid w:val="004E5DC8"/>
    <w:rsid w:val="004E7DC3"/>
    <w:rsid w:val="004F124D"/>
    <w:rsid w:val="004F2E1D"/>
    <w:rsid w:val="00510F04"/>
    <w:rsid w:val="005112CE"/>
    <w:rsid w:val="0052046E"/>
    <w:rsid w:val="005262EE"/>
    <w:rsid w:val="005264F8"/>
    <w:rsid w:val="00527CEE"/>
    <w:rsid w:val="00534759"/>
    <w:rsid w:val="005422DF"/>
    <w:rsid w:val="00553B59"/>
    <w:rsid w:val="00560786"/>
    <w:rsid w:val="00561F79"/>
    <w:rsid w:val="00572D92"/>
    <w:rsid w:val="005770C5"/>
    <w:rsid w:val="00583D5D"/>
    <w:rsid w:val="0058539D"/>
    <w:rsid w:val="00590E5D"/>
    <w:rsid w:val="00592742"/>
    <w:rsid w:val="00594B39"/>
    <w:rsid w:val="005A1690"/>
    <w:rsid w:val="005A422B"/>
    <w:rsid w:val="005D6B88"/>
    <w:rsid w:val="005E28AE"/>
    <w:rsid w:val="005F148E"/>
    <w:rsid w:val="005F3819"/>
    <w:rsid w:val="005F4183"/>
    <w:rsid w:val="005F6B5D"/>
    <w:rsid w:val="0060756A"/>
    <w:rsid w:val="00626420"/>
    <w:rsid w:val="00627ADE"/>
    <w:rsid w:val="00634E15"/>
    <w:rsid w:val="00642AD1"/>
    <w:rsid w:val="00644406"/>
    <w:rsid w:val="00653BD8"/>
    <w:rsid w:val="006545E5"/>
    <w:rsid w:val="0066349E"/>
    <w:rsid w:val="00671393"/>
    <w:rsid w:val="00676774"/>
    <w:rsid w:val="00680CCA"/>
    <w:rsid w:val="006857B9"/>
    <w:rsid w:val="00687F60"/>
    <w:rsid w:val="00690016"/>
    <w:rsid w:val="0069214D"/>
    <w:rsid w:val="006B08C3"/>
    <w:rsid w:val="006B0E92"/>
    <w:rsid w:val="006B2F84"/>
    <w:rsid w:val="006B4E87"/>
    <w:rsid w:val="006C6575"/>
    <w:rsid w:val="006D441D"/>
    <w:rsid w:val="006E55A0"/>
    <w:rsid w:val="006F05C7"/>
    <w:rsid w:val="006F0778"/>
    <w:rsid w:val="006F100E"/>
    <w:rsid w:val="006F229D"/>
    <w:rsid w:val="006F27E8"/>
    <w:rsid w:val="006F29DB"/>
    <w:rsid w:val="007023C9"/>
    <w:rsid w:val="0070576C"/>
    <w:rsid w:val="00714A82"/>
    <w:rsid w:val="0071699F"/>
    <w:rsid w:val="00752F0C"/>
    <w:rsid w:val="007553FD"/>
    <w:rsid w:val="00756DDD"/>
    <w:rsid w:val="00763A80"/>
    <w:rsid w:val="007653A4"/>
    <w:rsid w:val="00780120"/>
    <w:rsid w:val="0078139C"/>
    <w:rsid w:val="00791E0F"/>
    <w:rsid w:val="00796230"/>
    <w:rsid w:val="007A4A96"/>
    <w:rsid w:val="007A4B48"/>
    <w:rsid w:val="007A7E51"/>
    <w:rsid w:val="007B41D3"/>
    <w:rsid w:val="007C1276"/>
    <w:rsid w:val="007C2A3F"/>
    <w:rsid w:val="007C3F60"/>
    <w:rsid w:val="007C4A28"/>
    <w:rsid w:val="007C6F87"/>
    <w:rsid w:val="007D0CEF"/>
    <w:rsid w:val="007E0932"/>
    <w:rsid w:val="007F2294"/>
    <w:rsid w:val="008000AC"/>
    <w:rsid w:val="00812F53"/>
    <w:rsid w:val="00823EC1"/>
    <w:rsid w:val="008329AC"/>
    <w:rsid w:val="00842AD7"/>
    <w:rsid w:val="00845662"/>
    <w:rsid w:val="00850ACE"/>
    <w:rsid w:val="00851C0B"/>
    <w:rsid w:val="008534A5"/>
    <w:rsid w:val="00855931"/>
    <w:rsid w:val="00857FA7"/>
    <w:rsid w:val="008648A5"/>
    <w:rsid w:val="0087593A"/>
    <w:rsid w:val="00875FD0"/>
    <w:rsid w:val="008839F1"/>
    <w:rsid w:val="00883DBC"/>
    <w:rsid w:val="008900BE"/>
    <w:rsid w:val="008A37C7"/>
    <w:rsid w:val="008B2D20"/>
    <w:rsid w:val="008B308D"/>
    <w:rsid w:val="008D12D6"/>
    <w:rsid w:val="008D3380"/>
    <w:rsid w:val="008D5F02"/>
    <w:rsid w:val="008E554A"/>
    <w:rsid w:val="008E6C29"/>
    <w:rsid w:val="008E6ED0"/>
    <w:rsid w:val="008F2D1E"/>
    <w:rsid w:val="008F4870"/>
    <w:rsid w:val="008F65C1"/>
    <w:rsid w:val="00910AB7"/>
    <w:rsid w:val="00913E7D"/>
    <w:rsid w:val="00914D03"/>
    <w:rsid w:val="00923C3B"/>
    <w:rsid w:val="00926C3A"/>
    <w:rsid w:val="00940546"/>
    <w:rsid w:val="00941915"/>
    <w:rsid w:val="009446A2"/>
    <w:rsid w:val="009928B3"/>
    <w:rsid w:val="009A0CB2"/>
    <w:rsid w:val="009A0E19"/>
    <w:rsid w:val="009A106C"/>
    <w:rsid w:val="009A46CD"/>
    <w:rsid w:val="009A6E50"/>
    <w:rsid w:val="009C0C7F"/>
    <w:rsid w:val="009D7A57"/>
    <w:rsid w:val="009E2660"/>
    <w:rsid w:val="009E369F"/>
    <w:rsid w:val="009F7FD0"/>
    <w:rsid w:val="00A05784"/>
    <w:rsid w:val="00A12F9D"/>
    <w:rsid w:val="00A2094D"/>
    <w:rsid w:val="00A20CE6"/>
    <w:rsid w:val="00A22B1C"/>
    <w:rsid w:val="00A37003"/>
    <w:rsid w:val="00A37DB7"/>
    <w:rsid w:val="00A43CA4"/>
    <w:rsid w:val="00A513F6"/>
    <w:rsid w:val="00A554DE"/>
    <w:rsid w:val="00A57609"/>
    <w:rsid w:val="00A6638D"/>
    <w:rsid w:val="00A73FE6"/>
    <w:rsid w:val="00A82A8A"/>
    <w:rsid w:val="00A95FAE"/>
    <w:rsid w:val="00AA0A59"/>
    <w:rsid w:val="00AA1EF6"/>
    <w:rsid w:val="00AA26D9"/>
    <w:rsid w:val="00AB3E08"/>
    <w:rsid w:val="00AB6D2C"/>
    <w:rsid w:val="00AD12DB"/>
    <w:rsid w:val="00AD26A3"/>
    <w:rsid w:val="00AD4688"/>
    <w:rsid w:val="00AD5642"/>
    <w:rsid w:val="00AD5937"/>
    <w:rsid w:val="00AF289B"/>
    <w:rsid w:val="00B01F41"/>
    <w:rsid w:val="00B043A0"/>
    <w:rsid w:val="00B10B18"/>
    <w:rsid w:val="00B15738"/>
    <w:rsid w:val="00B22FF3"/>
    <w:rsid w:val="00B233B6"/>
    <w:rsid w:val="00B325C2"/>
    <w:rsid w:val="00B375DD"/>
    <w:rsid w:val="00B376E9"/>
    <w:rsid w:val="00B41A31"/>
    <w:rsid w:val="00B431C2"/>
    <w:rsid w:val="00B5151A"/>
    <w:rsid w:val="00B540AD"/>
    <w:rsid w:val="00B57B6D"/>
    <w:rsid w:val="00B666FB"/>
    <w:rsid w:val="00B94AE3"/>
    <w:rsid w:val="00B958B5"/>
    <w:rsid w:val="00BA38FE"/>
    <w:rsid w:val="00BB7FAB"/>
    <w:rsid w:val="00BC2C47"/>
    <w:rsid w:val="00BC7CFE"/>
    <w:rsid w:val="00BD25BB"/>
    <w:rsid w:val="00BD36C5"/>
    <w:rsid w:val="00BD6E31"/>
    <w:rsid w:val="00BE1D5F"/>
    <w:rsid w:val="00BE73AB"/>
    <w:rsid w:val="00BF321C"/>
    <w:rsid w:val="00C05454"/>
    <w:rsid w:val="00C07D2C"/>
    <w:rsid w:val="00C10A81"/>
    <w:rsid w:val="00C13987"/>
    <w:rsid w:val="00C163FE"/>
    <w:rsid w:val="00C26D07"/>
    <w:rsid w:val="00C27B9D"/>
    <w:rsid w:val="00C339A3"/>
    <w:rsid w:val="00C33C0A"/>
    <w:rsid w:val="00C436D8"/>
    <w:rsid w:val="00C5186E"/>
    <w:rsid w:val="00C521A2"/>
    <w:rsid w:val="00C60BBE"/>
    <w:rsid w:val="00C65537"/>
    <w:rsid w:val="00C701E7"/>
    <w:rsid w:val="00C7609F"/>
    <w:rsid w:val="00C777FA"/>
    <w:rsid w:val="00C8161B"/>
    <w:rsid w:val="00C8338C"/>
    <w:rsid w:val="00C8670B"/>
    <w:rsid w:val="00C90B2B"/>
    <w:rsid w:val="00C971AE"/>
    <w:rsid w:val="00C97257"/>
    <w:rsid w:val="00CA35F7"/>
    <w:rsid w:val="00CA493E"/>
    <w:rsid w:val="00CA6CD4"/>
    <w:rsid w:val="00CB6276"/>
    <w:rsid w:val="00CB721E"/>
    <w:rsid w:val="00CC492C"/>
    <w:rsid w:val="00CC513D"/>
    <w:rsid w:val="00CC63F8"/>
    <w:rsid w:val="00CD76C7"/>
    <w:rsid w:val="00CE1AB0"/>
    <w:rsid w:val="00CE3C7A"/>
    <w:rsid w:val="00CF030E"/>
    <w:rsid w:val="00D01BB1"/>
    <w:rsid w:val="00D17664"/>
    <w:rsid w:val="00D527C0"/>
    <w:rsid w:val="00D52C05"/>
    <w:rsid w:val="00D57F85"/>
    <w:rsid w:val="00D72909"/>
    <w:rsid w:val="00D7302B"/>
    <w:rsid w:val="00D8118A"/>
    <w:rsid w:val="00D85519"/>
    <w:rsid w:val="00D91787"/>
    <w:rsid w:val="00D92066"/>
    <w:rsid w:val="00D92C07"/>
    <w:rsid w:val="00D9539A"/>
    <w:rsid w:val="00D97A32"/>
    <w:rsid w:val="00DA4ADE"/>
    <w:rsid w:val="00DD220A"/>
    <w:rsid w:val="00DD32EF"/>
    <w:rsid w:val="00DE171F"/>
    <w:rsid w:val="00DE3644"/>
    <w:rsid w:val="00DE5B6C"/>
    <w:rsid w:val="00DF5751"/>
    <w:rsid w:val="00E052BE"/>
    <w:rsid w:val="00E12877"/>
    <w:rsid w:val="00E13F6F"/>
    <w:rsid w:val="00E251F1"/>
    <w:rsid w:val="00E25450"/>
    <w:rsid w:val="00E36779"/>
    <w:rsid w:val="00E64B3B"/>
    <w:rsid w:val="00E75FE1"/>
    <w:rsid w:val="00E808E0"/>
    <w:rsid w:val="00E815CC"/>
    <w:rsid w:val="00E866B8"/>
    <w:rsid w:val="00E93492"/>
    <w:rsid w:val="00EB0B33"/>
    <w:rsid w:val="00EB2313"/>
    <w:rsid w:val="00EC5AEC"/>
    <w:rsid w:val="00EC6B08"/>
    <w:rsid w:val="00ED5B1C"/>
    <w:rsid w:val="00F0362C"/>
    <w:rsid w:val="00F15F95"/>
    <w:rsid w:val="00F20933"/>
    <w:rsid w:val="00F20DC6"/>
    <w:rsid w:val="00F2400D"/>
    <w:rsid w:val="00F24EAA"/>
    <w:rsid w:val="00F24EAE"/>
    <w:rsid w:val="00F26EEF"/>
    <w:rsid w:val="00F3255C"/>
    <w:rsid w:val="00F32E86"/>
    <w:rsid w:val="00F441DD"/>
    <w:rsid w:val="00F53E63"/>
    <w:rsid w:val="00F6372E"/>
    <w:rsid w:val="00F73888"/>
    <w:rsid w:val="00F747A2"/>
    <w:rsid w:val="00F85290"/>
    <w:rsid w:val="00F861DE"/>
    <w:rsid w:val="00F90A1F"/>
    <w:rsid w:val="00F95A18"/>
    <w:rsid w:val="00FA07F6"/>
    <w:rsid w:val="00FA135D"/>
    <w:rsid w:val="00FB0DF4"/>
    <w:rsid w:val="00FB38B6"/>
    <w:rsid w:val="00FD07E9"/>
    <w:rsid w:val="00FE3075"/>
    <w:rsid w:val="00FF3F02"/>
    <w:rsid w:val="00FF59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C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DA"/>
    <w:pPr>
      <w:spacing w:after="240"/>
      <w:jc w:val="both"/>
    </w:pPr>
    <w:rPr>
      <w:sz w:val="24"/>
      <w:szCs w:val="20"/>
    </w:rPr>
  </w:style>
  <w:style w:type="paragraph" w:styleId="Heading1">
    <w:name w:val="heading 1"/>
    <w:basedOn w:val="Normal"/>
    <w:next w:val="BodyText"/>
    <w:link w:val="Heading1Char"/>
    <w:uiPriority w:val="99"/>
    <w:qFormat/>
    <w:rsid w:val="004720DA"/>
    <w:pPr>
      <w:keepNext/>
      <w:numPr>
        <w:numId w:val="6"/>
      </w:numPr>
      <w:jc w:val="left"/>
      <w:outlineLvl w:val="0"/>
    </w:pPr>
    <w:rPr>
      <w:b/>
      <w:caps/>
      <w:kern w:val="28"/>
    </w:rPr>
  </w:style>
  <w:style w:type="paragraph" w:styleId="Heading2">
    <w:name w:val="heading 2"/>
    <w:basedOn w:val="Normal"/>
    <w:next w:val="BodyText"/>
    <w:link w:val="Heading2Char"/>
    <w:uiPriority w:val="99"/>
    <w:qFormat/>
    <w:rsid w:val="004720DA"/>
    <w:pPr>
      <w:numPr>
        <w:ilvl w:val="1"/>
        <w:numId w:val="6"/>
      </w:numPr>
      <w:outlineLvl w:val="1"/>
    </w:pPr>
  </w:style>
  <w:style w:type="paragraph" w:styleId="Heading3">
    <w:name w:val="heading 3"/>
    <w:basedOn w:val="Normal"/>
    <w:next w:val="BodyText"/>
    <w:link w:val="Heading3Char"/>
    <w:uiPriority w:val="99"/>
    <w:qFormat/>
    <w:rsid w:val="004720DA"/>
    <w:pPr>
      <w:numPr>
        <w:ilvl w:val="2"/>
        <w:numId w:val="6"/>
      </w:numPr>
      <w:outlineLvl w:val="2"/>
    </w:pPr>
  </w:style>
  <w:style w:type="paragraph" w:styleId="Heading4">
    <w:name w:val="heading 4"/>
    <w:basedOn w:val="Normal"/>
    <w:next w:val="BodyText"/>
    <w:link w:val="Heading4Char"/>
    <w:uiPriority w:val="99"/>
    <w:qFormat/>
    <w:rsid w:val="004720DA"/>
    <w:pPr>
      <w:numPr>
        <w:ilvl w:val="3"/>
        <w:numId w:val="6"/>
      </w:numPr>
      <w:outlineLvl w:val="3"/>
    </w:pPr>
  </w:style>
  <w:style w:type="paragraph" w:styleId="Heading5">
    <w:name w:val="heading 5"/>
    <w:basedOn w:val="Normal"/>
    <w:next w:val="BodyText"/>
    <w:link w:val="Heading5Char"/>
    <w:uiPriority w:val="99"/>
    <w:qFormat/>
    <w:rsid w:val="004720DA"/>
    <w:pPr>
      <w:outlineLvl w:val="4"/>
    </w:pPr>
  </w:style>
  <w:style w:type="paragraph" w:styleId="Heading6">
    <w:name w:val="heading 6"/>
    <w:basedOn w:val="Normal"/>
    <w:next w:val="BodyText"/>
    <w:link w:val="Heading6Char"/>
    <w:uiPriority w:val="99"/>
    <w:qFormat/>
    <w:rsid w:val="004720DA"/>
    <w:pPr>
      <w:outlineLvl w:val="5"/>
    </w:pPr>
  </w:style>
  <w:style w:type="paragraph" w:styleId="Heading7">
    <w:name w:val="heading 7"/>
    <w:basedOn w:val="Normal"/>
    <w:next w:val="BodyText"/>
    <w:link w:val="Heading7Char"/>
    <w:uiPriority w:val="99"/>
    <w:qFormat/>
    <w:rsid w:val="004720DA"/>
    <w:pPr>
      <w:outlineLvl w:val="6"/>
    </w:pPr>
  </w:style>
  <w:style w:type="paragraph" w:styleId="Heading8">
    <w:name w:val="heading 8"/>
    <w:basedOn w:val="Normal"/>
    <w:next w:val="BodyText"/>
    <w:link w:val="Heading8Char"/>
    <w:uiPriority w:val="99"/>
    <w:qFormat/>
    <w:rsid w:val="004720DA"/>
    <w:pPr>
      <w:outlineLvl w:val="7"/>
    </w:pPr>
  </w:style>
  <w:style w:type="paragraph" w:styleId="Heading9">
    <w:name w:val="heading 9"/>
    <w:basedOn w:val="Normal"/>
    <w:next w:val="BodyText"/>
    <w:link w:val="Heading9Char"/>
    <w:uiPriority w:val="99"/>
    <w:qFormat/>
    <w:rsid w:val="00472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0DA"/>
    <w:rPr>
      <w:b/>
      <w:caps/>
      <w:kern w:val="28"/>
      <w:sz w:val="24"/>
      <w:szCs w:val="20"/>
    </w:rPr>
  </w:style>
  <w:style w:type="character" w:customStyle="1" w:styleId="Heading2Char">
    <w:name w:val="Heading 2 Char"/>
    <w:basedOn w:val="DefaultParagraphFont"/>
    <w:link w:val="Heading2"/>
    <w:uiPriority w:val="99"/>
    <w:rsid w:val="004720DA"/>
    <w:rPr>
      <w:sz w:val="24"/>
      <w:szCs w:val="20"/>
    </w:rPr>
  </w:style>
  <w:style w:type="character" w:customStyle="1" w:styleId="Heading3Char">
    <w:name w:val="Heading 3 Char"/>
    <w:basedOn w:val="DefaultParagraphFont"/>
    <w:link w:val="Heading3"/>
    <w:uiPriority w:val="99"/>
    <w:rsid w:val="004720DA"/>
    <w:rPr>
      <w:sz w:val="24"/>
      <w:szCs w:val="20"/>
    </w:rPr>
  </w:style>
  <w:style w:type="character" w:customStyle="1" w:styleId="Heading4Char">
    <w:name w:val="Heading 4 Char"/>
    <w:basedOn w:val="DefaultParagraphFont"/>
    <w:link w:val="Heading4"/>
    <w:uiPriority w:val="99"/>
    <w:rsid w:val="004720DA"/>
    <w:rPr>
      <w:sz w:val="24"/>
      <w:szCs w:val="20"/>
    </w:rPr>
  </w:style>
  <w:style w:type="character" w:customStyle="1" w:styleId="Heading5Char">
    <w:name w:val="Heading 5 Char"/>
    <w:basedOn w:val="DefaultParagraphFont"/>
    <w:link w:val="Heading5"/>
    <w:uiPriority w:val="9"/>
    <w:semiHidden/>
    <w:rsid w:val="004720D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720D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720D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720D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720DA"/>
    <w:rPr>
      <w:rFonts w:asciiTheme="majorHAnsi" w:eastAsiaTheme="majorEastAsia" w:hAnsiTheme="majorHAnsi" w:cstheme="majorBidi"/>
    </w:rPr>
  </w:style>
  <w:style w:type="character" w:styleId="FootnoteReference">
    <w:name w:val="footnote reference"/>
    <w:basedOn w:val="DefaultParagraphFont"/>
    <w:uiPriority w:val="99"/>
    <w:semiHidden/>
    <w:rsid w:val="004720DA"/>
    <w:rPr>
      <w:rFonts w:cs="Times New Roman"/>
    </w:rPr>
  </w:style>
  <w:style w:type="paragraph" w:customStyle="1" w:styleId="Level2">
    <w:name w:val="Level 2"/>
    <w:basedOn w:val="Normal"/>
    <w:uiPriority w:val="99"/>
    <w:rsid w:val="004720DA"/>
    <w:pPr>
      <w:tabs>
        <w:tab w:val="left" w:pos="-1440"/>
      </w:tabs>
      <w:outlineLvl w:val="1"/>
    </w:pPr>
  </w:style>
  <w:style w:type="paragraph" w:customStyle="1" w:styleId="Level1">
    <w:name w:val="Level 1"/>
    <w:basedOn w:val="Normal"/>
    <w:uiPriority w:val="99"/>
    <w:rsid w:val="004720DA"/>
    <w:pPr>
      <w:tabs>
        <w:tab w:val="left" w:pos="-1440"/>
      </w:tabs>
      <w:outlineLvl w:val="0"/>
    </w:pPr>
  </w:style>
  <w:style w:type="paragraph" w:customStyle="1" w:styleId="Level3">
    <w:name w:val="Level 3"/>
    <w:basedOn w:val="Normal"/>
    <w:uiPriority w:val="99"/>
    <w:rsid w:val="004720DA"/>
    <w:pPr>
      <w:tabs>
        <w:tab w:val="left" w:pos="-1440"/>
      </w:tabs>
      <w:outlineLvl w:val="2"/>
    </w:pPr>
  </w:style>
  <w:style w:type="paragraph" w:customStyle="1" w:styleId="Level4">
    <w:name w:val="Level 4"/>
    <w:basedOn w:val="Normal"/>
    <w:uiPriority w:val="99"/>
    <w:rsid w:val="004720DA"/>
    <w:pPr>
      <w:tabs>
        <w:tab w:val="left" w:pos="-1440"/>
        <w:tab w:val="left" w:pos="-720"/>
        <w:tab w:val="left" w:pos="0"/>
        <w:tab w:val="left" w:pos="1440"/>
        <w:tab w:val="left" w:pos="1728"/>
        <w:tab w:val="left" w:pos="2016"/>
        <w:tab w:val="left" w:pos="2592"/>
        <w:tab w:val="left" w:pos="2880"/>
        <w:tab w:val="left" w:pos="3168"/>
        <w:tab w:val="left" w:pos="3600"/>
        <w:tab w:val="left" w:pos="4320"/>
        <w:tab w:val="left" w:pos="5040"/>
        <w:tab w:val="left" w:pos="5760"/>
        <w:tab w:val="left" w:pos="6480"/>
        <w:tab w:val="left" w:pos="7200"/>
        <w:tab w:val="left" w:pos="7920"/>
        <w:tab w:val="left" w:pos="8640"/>
        <w:tab w:val="left" w:pos="9360"/>
      </w:tabs>
      <w:outlineLvl w:val="3"/>
    </w:pPr>
  </w:style>
  <w:style w:type="paragraph" w:styleId="Header">
    <w:name w:val="header"/>
    <w:basedOn w:val="Normal"/>
    <w:link w:val="HeaderChar"/>
    <w:uiPriority w:val="99"/>
    <w:rsid w:val="004720DA"/>
    <w:pPr>
      <w:tabs>
        <w:tab w:val="center" w:pos="5040"/>
        <w:tab w:val="right" w:pos="8640"/>
      </w:tabs>
    </w:pPr>
  </w:style>
  <w:style w:type="character" w:customStyle="1" w:styleId="HeaderChar">
    <w:name w:val="Header Char"/>
    <w:basedOn w:val="DefaultParagraphFont"/>
    <w:link w:val="Header"/>
    <w:uiPriority w:val="99"/>
    <w:semiHidden/>
    <w:rsid w:val="004720DA"/>
    <w:rPr>
      <w:sz w:val="24"/>
      <w:szCs w:val="20"/>
    </w:rPr>
  </w:style>
  <w:style w:type="paragraph" w:styleId="Footer">
    <w:name w:val="footer"/>
    <w:basedOn w:val="Normal"/>
    <w:link w:val="FooterChar"/>
    <w:uiPriority w:val="99"/>
    <w:rsid w:val="004720DA"/>
    <w:pPr>
      <w:tabs>
        <w:tab w:val="center" w:pos="5040"/>
        <w:tab w:val="right" w:pos="8640"/>
      </w:tabs>
    </w:pPr>
    <w:rPr>
      <w:sz w:val="16"/>
    </w:rPr>
  </w:style>
  <w:style w:type="character" w:customStyle="1" w:styleId="FooterChar">
    <w:name w:val="Footer Char"/>
    <w:basedOn w:val="DefaultParagraphFont"/>
    <w:link w:val="Footer"/>
    <w:uiPriority w:val="99"/>
    <w:semiHidden/>
    <w:rsid w:val="004720DA"/>
    <w:rPr>
      <w:sz w:val="24"/>
      <w:szCs w:val="20"/>
    </w:rPr>
  </w:style>
  <w:style w:type="paragraph" w:styleId="BlockText">
    <w:name w:val="Block Text"/>
    <w:basedOn w:val="Normal"/>
    <w:next w:val="Normal"/>
    <w:uiPriority w:val="99"/>
    <w:rsid w:val="004720DA"/>
    <w:pPr>
      <w:spacing w:after="120"/>
      <w:ind w:left="1440" w:right="1440"/>
    </w:pPr>
  </w:style>
  <w:style w:type="paragraph" w:styleId="BodyText">
    <w:name w:val="Body Text"/>
    <w:basedOn w:val="Normal"/>
    <w:link w:val="BodyTextChar"/>
    <w:uiPriority w:val="99"/>
    <w:rsid w:val="004720DA"/>
  </w:style>
  <w:style w:type="character" w:customStyle="1" w:styleId="BodyTextChar">
    <w:name w:val="Body Text Char"/>
    <w:basedOn w:val="DefaultParagraphFont"/>
    <w:link w:val="BodyText"/>
    <w:uiPriority w:val="99"/>
    <w:rsid w:val="004720DA"/>
    <w:rPr>
      <w:sz w:val="24"/>
      <w:szCs w:val="20"/>
    </w:rPr>
  </w:style>
  <w:style w:type="paragraph" w:styleId="Closing">
    <w:name w:val="Closing"/>
    <w:basedOn w:val="Normal"/>
    <w:link w:val="ClosingChar"/>
    <w:uiPriority w:val="99"/>
    <w:rsid w:val="004720DA"/>
    <w:pPr>
      <w:ind w:left="5040"/>
    </w:pPr>
  </w:style>
  <w:style w:type="character" w:customStyle="1" w:styleId="ClosingChar">
    <w:name w:val="Closing Char"/>
    <w:basedOn w:val="DefaultParagraphFont"/>
    <w:link w:val="Closing"/>
    <w:uiPriority w:val="99"/>
    <w:semiHidden/>
    <w:rsid w:val="004720DA"/>
    <w:rPr>
      <w:sz w:val="24"/>
      <w:szCs w:val="20"/>
    </w:rPr>
  </w:style>
  <w:style w:type="paragraph" w:styleId="EndnoteText">
    <w:name w:val="endnote text"/>
    <w:basedOn w:val="Normal"/>
    <w:link w:val="EndnoteTextChar"/>
    <w:uiPriority w:val="99"/>
    <w:semiHidden/>
    <w:rsid w:val="004720DA"/>
    <w:rPr>
      <w:sz w:val="20"/>
    </w:rPr>
  </w:style>
  <w:style w:type="character" w:customStyle="1" w:styleId="EndnoteTextChar">
    <w:name w:val="Endnote Text Char"/>
    <w:basedOn w:val="DefaultParagraphFont"/>
    <w:link w:val="EndnoteText"/>
    <w:uiPriority w:val="99"/>
    <w:semiHidden/>
    <w:rsid w:val="004720DA"/>
    <w:rPr>
      <w:sz w:val="20"/>
      <w:szCs w:val="20"/>
    </w:rPr>
  </w:style>
  <w:style w:type="paragraph" w:styleId="EnvelopeAddress">
    <w:name w:val="envelope address"/>
    <w:basedOn w:val="Normal"/>
    <w:uiPriority w:val="99"/>
    <w:rsid w:val="004720DA"/>
    <w:pPr>
      <w:framePr w:w="7920" w:h="1980" w:hRule="exact" w:hSpace="180" w:wrap="auto" w:hAnchor="page" w:xAlign="center" w:yAlign="bottom"/>
      <w:ind w:left="2880"/>
    </w:pPr>
  </w:style>
  <w:style w:type="paragraph" w:styleId="EnvelopeReturn">
    <w:name w:val="envelope return"/>
    <w:basedOn w:val="Normal"/>
    <w:uiPriority w:val="99"/>
    <w:rsid w:val="004720DA"/>
    <w:rPr>
      <w:sz w:val="20"/>
    </w:rPr>
  </w:style>
  <w:style w:type="paragraph" w:styleId="FootnoteText">
    <w:name w:val="footnote text"/>
    <w:basedOn w:val="Normal"/>
    <w:link w:val="FootnoteTextChar"/>
    <w:uiPriority w:val="99"/>
    <w:semiHidden/>
    <w:rsid w:val="004720DA"/>
    <w:rPr>
      <w:sz w:val="20"/>
    </w:rPr>
  </w:style>
  <w:style w:type="character" w:customStyle="1" w:styleId="FootnoteTextChar">
    <w:name w:val="Footnote Text Char"/>
    <w:basedOn w:val="DefaultParagraphFont"/>
    <w:link w:val="FootnoteText"/>
    <w:uiPriority w:val="99"/>
    <w:semiHidden/>
    <w:rsid w:val="004720DA"/>
    <w:rPr>
      <w:sz w:val="20"/>
      <w:szCs w:val="20"/>
    </w:rPr>
  </w:style>
  <w:style w:type="paragraph" w:styleId="NormalIndent">
    <w:name w:val="Normal Indent"/>
    <w:basedOn w:val="Normal"/>
    <w:uiPriority w:val="99"/>
    <w:rsid w:val="004720DA"/>
    <w:pPr>
      <w:ind w:firstLine="1440"/>
    </w:pPr>
  </w:style>
  <w:style w:type="character" w:styleId="PageNumber">
    <w:name w:val="page number"/>
    <w:basedOn w:val="DefaultParagraphFont"/>
    <w:uiPriority w:val="99"/>
    <w:rsid w:val="004720DA"/>
    <w:rPr>
      <w:rFonts w:ascii="Times New Roman" w:hAnsi="Times New Roman" w:cs="Times New Roman"/>
      <w:sz w:val="24"/>
    </w:rPr>
  </w:style>
  <w:style w:type="paragraph" w:styleId="Signature">
    <w:name w:val="Signature"/>
    <w:basedOn w:val="Normal"/>
    <w:link w:val="SignatureChar"/>
    <w:uiPriority w:val="99"/>
    <w:rsid w:val="004720DA"/>
    <w:pPr>
      <w:ind w:left="5040"/>
    </w:pPr>
  </w:style>
  <w:style w:type="character" w:customStyle="1" w:styleId="SignatureChar">
    <w:name w:val="Signature Char"/>
    <w:basedOn w:val="DefaultParagraphFont"/>
    <w:link w:val="Signature"/>
    <w:uiPriority w:val="99"/>
    <w:semiHidden/>
    <w:rsid w:val="004720DA"/>
    <w:rPr>
      <w:sz w:val="24"/>
      <w:szCs w:val="20"/>
    </w:rPr>
  </w:style>
  <w:style w:type="paragraph" w:styleId="Subtitle">
    <w:name w:val="Subtitle"/>
    <w:basedOn w:val="Normal"/>
    <w:link w:val="SubtitleChar"/>
    <w:uiPriority w:val="99"/>
    <w:qFormat/>
    <w:rsid w:val="004720DA"/>
    <w:pPr>
      <w:jc w:val="center"/>
      <w:outlineLvl w:val="1"/>
    </w:pPr>
  </w:style>
  <w:style w:type="character" w:customStyle="1" w:styleId="SubtitleChar">
    <w:name w:val="Subtitle Char"/>
    <w:basedOn w:val="DefaultParagraphFont"/>
    <w:link w:val="Subtitle"/>
    <w:uiPriority w:val="11"/>
    <w:rsid w:val="004720DA"/>
    <w:rPr>
      <w:rFonts w:asciiTheme="majorHAnsi" w:eastAsiaTheme="majorEastAsia" w:hAnsiTheme="majorHAnsi" w:cstheme="majorBidi"/>
      <w:sz w:val="24"/>
      <w:szCs w:val="24"/>
    </w:rPr>
  </w:style>
  <w:style w:type="paragraph" w:styleId="Title">
    <w:name w:val="Title"/>
    <w:basedOn w:val="Normal"/>
    <w:link w:val="TitleChar"/>
    <w:qFormat/>
    <w:rsid w:val="004720DA"/>
    <w:pPr>
      <w:spacing w:after="360" w:line="480" w:lineRule="auto"/>
      <w:jc w:val="center"/>
      <w:outlineLvl w:val="0"/>
    </w:pPr>
    <w:rPr>
      <w:b/>
      <w:caps/>
      <w:kern w:val="28"/>
      <w:sz w:val="28"/>
    </w:rPr>
  </w:style>
  <w:style w:type="character" w:customStyle="1" w:styleId="TitleChar">
    <w:name w:val="Title Char"/>
    <w:basedOn w:val="DefaultParagraphFont"/>
    <w:link w:val="Title"/>
    <w:uiPriority w:val="10"/>
    <w:rsid w:val="004720DA"/>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4720DA"/>
    <w:pPr>
      <w:spacing w:before="120"/>
    </w:pPr>
    <w:rPr>
      <w:b/>
    </w:rPr>
  </w:style>
  <w:style w:type="paragraph" w:styleId="TOC1">
    <w:name w:val="toc 1"/>
    <w:basedOn w:val="Normal"/>
    <w:next w:val="Normal"/>
    <w:autoRedefine/>
    <w:uiPriority w:val="99"/>
    <w:semiHidden/>
    <w:rsid w:val="004720DA"/>
  </w:style>
  <w:style w:type="paragraph" w:styleId="TOC2">
    <w:name w:val="toc 2"/>
    <w:basedOn w:val="Normal"/>
    <w:next w:val="Normal"/>
    <w:autoRedefine/>
    <w:uiPriority w:val="99"/>
    <w:semiHidden/>
    <w:rsid w:val="004720DA"/>
    <w:pPr>
      <w:ind w:left="245"/>
    </w:pPr>
  </w:style>
  <w:style w:type="paragraph" w:styleId="TOC3">
    <w:name w:val="toc 3"/>
    <w:basedOn w:val="Normal"/>
    <w:next w:val="Normal"/>
    <w:autoRedefine/>
    <w:uiPriority w:val="99"/>
    <w:semiHidden/>
    <w:rsid w:val="004720DA"/>
    <w:pPr>
      <w:ind w:left="475"/>
    </w:pPr>
  </w:style>
  <w:style w:type="paragraph" w:styleId="TOC4">
    <w:name w:val="toc 4"/>
    <w:basedOn w:val="Normal"/>
    <w:next w:val="Normal"/>
    <w:autoRedefine/>
    <w:uiPriority w:val="99"/>
    <w:semiHidden/>
    <w:rsid w:val="004720DA"/>
    <w:pPr>
      <w:ind w:left="720"/>
    </w:pPr>
  </w:style>
  <w:style w:type="paragraph" w:styleId="TOC5">
    <w:name w:val="toc 5"/>
    <w:basedOn w:val="Normal"/>
    <w:next w:val="Normal"/>
    <w:autoRedefine/>
    <w:uiPriority w:val="99"/>
    <w:semiHidden/>
    <w:rsid w:val="004720DA"/>
    <w:pPr>
      <w:ind w:left="965"/>
    </w:pPr>
  </w:style>
  <w:style w:type="paragraph" w:styleId="TOC6">
    <w:name w:val="toc 6"/>
    <w:basedOn w:val="Normal"/>
    <w:next w:val="Normal"/>
    <w:autoRedefine/>
    <w:uiPriority w:val="99"/>
    <w:semiHidden/>
    <w:rsid w:val="004720DA"/>
    <w:pPr>
      <w:ind w:left="1195"/>
    </w:pPr>
  </w:style>
  <w:style w:type="paragraph" w:styleId="TOC7">
    <w:name w:val="toc 7"/>
    <w:basedOn w:val="Normal"/>
    <w:next w:val="Normal"/>
    <w:autoRedefine/>
    <w:uiPriority w:val="99"/>
    <w:semiHidden/>
    <w:rsid w:val="004720DA"/>
    <w:pPr>
      <w:ind w:left="1440"/>
    </w:pPr>
  </w:style>
  <w:style w:type="paragraph" w:styleId="TOC9">
    <w:name w:val="toc 9"/>
    <w:basedOn w:val="Normal"/>
    <w:next w:val="Normal"/>
    <w:autoRedefine/>
    <w:uiPriority w:val="99"/>
    <w:semiHidden/>
    <w:rsid w:val="004720DA"/>
    <w:pPr>
      <w:ind w:left="1920"/>
    </w:pPr>
  </w:style>
  <w:style w:type="paragraph" w:styleId="BodyTextFirstIndent">
    <w:name w:val="Body Text First Indent"/>
    <w:basedOn w:val="BodyText"/>
    <w:link w:val="BodyTextFirstIndentChar"/>
    <w:uiPriority w:val="99"/>
    <w:rsid w:val="004720DA"/>
    <w:pPr>
      <w:ind w:firstLine="1440"/>
    </w:pPr>
  </w:style>
  <w:style w:type="character" w:customStyle="1" w:styleId="BodyTextFirstIndentChar">
    <w:name w:val="Body Text First Indent Char"/>
    <w:basedOn w:val="BodyTextChar"/>
    <w:link w:val="BodyTextFirstIndent"/>
    <w:uiPriority w:val="99"/>
    <w:semiHidden/>
    <w:rsid w:val="004720DA"/>
    <w:rPr>
      <w:sz w:val="24"/>
      <w:szCs w:val="20"/>
    </w:rPr>
  </w:style>
  <w:style w:type="character" w:styleId="CommentReference">
    <w:name w:val="annotation reference"/>
    <w:basedOn w:val="DefaultParagraphFont"/>
    <w:uiPriority w:val="99"/>
    <w:semiHidden/>
    <w:rsid w:val="004720DA"/>
    <w:rPr>
      <w:rFonts w:cs="Times New Roman"/>
      <w:sz w:val="16"/>
    </w:rPr>
  </w:style>
  <w:style w:type="paragraph" w:styleId="CommentText">
    <w:name w:val="annotation text"/>
    <w:basedOn w:val="Normal"/>
    <w:link w:val="CommentTextChar"/>
    <w:uiPriority w:val="99"/>
    <w:semiHidden/>
    <w:rsid w:val="004720DA"/>
    <w:rPr>
      <w:sz w:val="20"/>
    </w:rPr>
  </w:style>
  <w:style w:type="character" w:customStyle="1" w:styleId="CommentTextChar">
    <w:name w:val="Comment Text Char"/>
    <w:basedOn w:val="DefaultParagraphFont"/>
    <w:link w:val="CommentText"/>
    <w:uiPriority w:val="99"/>
    <w:semiHidden/>
    <w:locked/>
    <w:rsid w:val="004720DA"/>
    <w:rPr>
      <w:rFonts w:cs="Times New Roman"/>
    </w:rPr>
  </w:style>
  <w:style w:type="paragraph" w:styleId="BalloonText">
    <w:name w:val="Balloon Text"/>
    <w:basedOn w:val="Normal"/>
    <w:link w:val="BalloonTextChar"/>
    <w:uiPriority w:val="99"/>
    <w:semiHidden/>
    <w:rsid w:val="004720DA"/>
    <w:rPr>
      <w:rFonts w:ascii="Tahoma" w:hAnsi="Tahoma" w:cs="Tahoma"/>
      <w:sz w:val="16"/>
      <w:szCs w:val="16"/>
    </w:rPr>
  </w:style>
  <w:style w:type="character" w:customStyle="1" w:styleId="BalloonTextChar">
    <w:name w:val="Balloon Text Char"/>
    <w:basedOn w:val="DefaultParagraphFont"/>
    <w:link w:val="BalloonText"/>
    <w:uiPriority w:val="99"/>
    <w:semiHidden/>
    <w:rsid w:val="004720DA"/>
    <w:rPr>
      <w:sz w:val="0"/>
      <w:szCs w:val="0"/>
    </w:rPr>
  </w:style>
  <w:style w:type="paragraph" w:customStyle="1" w:styleId="Style0">
    <w:name w:val="Style0"/>
    <w:uiPriority w:val="99"/>
    <w:rsid w:val="004720DA"/>
    <w:pPr>
      <w:autoSpaceDE w:val="0"/>
      <w:autoSpaceDN w:val="0"/>
      <w:adjustRightInd w:val="0"/>
    </w:pPr>
    <w:rPr>
      <w:rFonts w:ascii="Arial" w:hAnsi="Arial"/>
      <w:sz w:val="24"/>
      <w:szCs w:val="24"/>
    </w:rPr>
  </w:style>
  <w:style w:type="paragraph" w:styleId="ListParagraph">
    <w:name w:val="List Paragraph"/>
    <w:basedOn w:val="Normal"/>
    <w:uiPriority w:val="99"/>
    <w:qFormat/>
    <w:rsid w:val="004720DA"/>
    <w:pPr>
      <w:widowControl w:val="0"/>
      <w:autoSpaceDE w:val="0"/>
      <w:autoSpaceDN w:val="0"/>
      <w:adjustRightInd w:val="0"/>
      <w:spacing w:after="0"/>
      <w:ind w:left="720"/>
      <w:jc w:val="left"/>
    </w:pPr>
    <w:rPr>
      <w:rFonts w:ascii="Courier New" w:hAnsi="Courier New" w:cs="Courier New"/>
      <w:sz w:val="20"/>
    </w:rPr>
  </w:style>
  <w:style w:type="character" w:styleId="Hyperlink">
    <w:name w:val="Hyperlink"/>
    <w:basedOn w:val="DefaultParagraphFont"/>
    <w:uiPriority w:val="99"/>
    <w:rsid w:val="004720DA"/>
    <w:rPr>
      <w:rFonts w:cs="Times New Roman"/>
      <w:color w:val="0000FF"/>
      <w:u w:val="single"/>
    </w:rPr>
  </w:style>
  <w:style w:type="paragraph" w:styleId="CommentSubject">
    <w:name w:val="annotation subject"/>
    <w:basedOn w:val="CommentText"/>
    <w:next w:val="CommentText"/>
    <w:link w:val="CommentSubjectChar"/>
    <w:uiPriority w:val="99"/>
    <w:semiHidden/>
    <w:rsid w:val="004720DA"/>
    <w:rPr>
      <w:b/>
      <w:bCs/>
    </w:rPr>
  </w:style>
  <w:style w:type="character" w:customStyle="1" w:styleId="CommentSubjectChar">
    <w:name w:val="Comment Subject Char"/>
    <w:basedOn w:val="CommentTextChar"/>
    <w:link w:val="CommentSubject"/>
    <w:uiPriority w:val="99"/>
    <w:locked/>
    <w:rsid w:val="004720DA"/>
    <w:rPr>
      <w:rFonts w:cs="Times New Roman"/>
    </w:rPr>
  </w:style>
  <w:style w:type="paragraph" w:styleId="Revision">
    <w:name w:val="Revision"/>
    <w:hidden/>
    <w:uiPriority w:val="99"/>
    <w:semiHidden/>
    <w:rsid w:val="004720DA"/>
    <w:rPr>
      <w:sz w:val="24"/>
      <w:szCs w:val="20"/>
    </w:rPr>
  </w:style>
  <w:style w:type="table" w:customStyle="1" w:styleId="LightList-Accent11">
    <w:name w:val="Light List - Accent 11"/>
    <w:basedOn w:val="TableNormal"/>
    <w:uiPriority w:val="61"/>
    <w:rsid w:val="004720DA"/>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semiHidden/>
    <w:unhideWhenUsed/>
    <w:rsid w:val="00553B59"/>
    <w:pPr>
      <w:spacing w:after="120" w:line="480" w:lineRule="auto"/>
    </w:pPr>
  </w:style>
  <w:style w:type="character" w:customStyle="1" w:styleId="BodyText2Char">
    <w:name w:val="Body Text 2 Char"/>
    <w:basedOn w:val="DefaultParagraphFont"/>
    <w:link w:val="BodyText2"/>
    <w:uiPriority w:val="99"/>
    <w:semiHidden/>
    <w:rsid w:val="00553B59"/>
    <w:rPr>
      <w:sz w:val="24"/>
      <w:szCs w:val="20"/>
    </w:rPr>
  </w:style>
  <w:style w:type="paragraph" w:customStyle="1" w:styleId="Heading1Text">
    <w:name w:val="Heading 1 Text"/>
    <w:basedOn w:val="Heading1"/>
    <w:next w:val="Heading1"/>
    <w:rsid w:val="00D527C0"/>
    <w:pPr>
      <w:keepNext w:val="0"/>
      <w:tabs>
        <w:tab w:val="clear" w:pos="1080"/>
        <w:tab w:val="num" w:pos="0"/>
      </w:tabs>
      <w:spacing w:before="40" w:after="40"/>
      <w:ind w:left="720" w:firstLine="0"/>
      <w:outlineLvl w:val="9"/>
    </w:pPr>
    <w:rPr>
      <w:rFonts w:ascii="Times" w:hAnsi="Times"/>
      <w:b w:val="0"/>
      <w:caps w:val="0"/>
      <w:color w:val="000000"/>
      <w:sz w:val="22"/>
    </w:rPr>
  </w:style>
  <w:style w:type="paragraph" w:customStyle="1" w:styleId="DefaultParagraphFontParaCharCharCharChar">
    <w:name w:val="Default Paragraph Font Para Char Char Char Char"/>
    <w:basedOn w:val="Normal"/>
    <w:autoRedefine/>
    <w:semiHidden/>
    <w:rsid w:val="00D527C0"/>
    <w:pPr>
      <w:spacing w:after="120" w:line="260" w:lineRule="exact"/>
      <w:ind w:left="58"/>
      <w:jc w:val="left"/>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144">
      <w:bodyDiv w:val="1"/>
      <w:marLeft w:val="0"/>
      <w:marRight w:val="0"/>
      <w:marTop w:val="0"/>
      <w:marBottom w:val="0"/>
      <w:divBdr>
        <w:top w:val="none" w:sz="0" w:space="0" w:color="auto"/>
        <w:left w:val="none" w:sz="0" w:space="0" w:color="auto"/>
        <w:bottom w:val="none" w:sz="0" w:space="0" w:color="auto"/>
        <w:right w:val="none" w:sz="0" w:space="0" w:color="auto"/>
      </w:divBdr>
    </w:div>
    <w:div w:id="547766949">
      <w:marLeft w:val="0"/>
      <w:marRight w:val="0"/>
      <w:marTop w:val="0"/>
      <w:marBottom w:val="0"/>
      <w:divBdr>
        <w:top w:val="none" w:sz="0" w:space="0" w:color="auto"/>
        <w:left w:val="none" w:sz="0" w:space="0" w:color="auto"/>
        <w:bottom w:val="none" w:sz="0" w:space="0" w:color="auto"/>
        <w:right w:val="none" w:sz="0" w:space="0" w:color="auto"/>
      </w:divBdr>
      <w:divsChild>
        <w:div w:id="547766950">
          <w:marLeft w:val="0"/>
          <w:marRight w:val="0"/>
          <w:marTop w:val="0"/>
          <w:marBottom w:val="0"/>
          <w:divBdr>
            <w:top w:val="none" w:sz="0" w:space="0" w:color="auto"/>
            <w:left w:val="none" w:sz="0" w:space="0" w:color="auto"/>
            <w:bottom w:val="none" w:sz="0" w:space="0" w:color="auto"/>
            <w:right w:val="none" w:sz="0" w:space="0" w:color="auto"/>
          </w:divBdr>
        </w:div>
      </w:divsChild>
    </w:div>
    <w:div w:id="1125467919">
      <w:bodyDiv w:val="1"/>
      <w:marLeft w:val="0"/>
      <w:marRight w:val="0"/>
      <w:marTop w:val="0"/>
      <w:marBottom w:val="0"/>
      <w:divBdr>
        <w:top w:val="none" w:sz="0" w:space="0" w:color="auto"/>
        <w:left w:val="none" w:sz="0" w:space="0" w:color="auto"/>
        <w:bottom w:val="none" w:sz="0" w:space="0" w:color="auto"/>
        <w:right w:val="none" w:sz="0" w:space="0" w:color="auto"/>
      </w:divBdr>
    </w:div>
    <w:div w:id="1169634933">
      <w:bodyDiv w:val="1"/>
      <w:marLeft w:val="0"/>
      <w:marRight w:val="0"/>
      <w:marTop w:val="0"/>
      <w:marBottom w:val="0"/>
      <w:divBdr>
        <w:top w:val="none" w:sz="0" w:space="0" w:color="auto"/>
        <w:left w:val="none" w:sz="0" w:space="0" w:color="auto"/>
        <w:bottom w:val="none" w:sz="0" w:space="0" w:color="auto"/>
        <w:right w:val="none" w:sz="0" w:space="0" w:color="auto"/>
      </w:divBdr>
    </w:div>
    <w:div w:id="1702171047">
      <w:bodyDiv w:val="1"/>
      <w:marLeft w:val="0"/>
      <w:marRight w:val="0"/>
      <w:marTop w:val="0"/>
      <w:marBottom w:val="0"/>
      <w:divBdr>
        <w:top w:val="none" w:sz="0" w:space="0" w:color="auto"/>
        <w:left w:val="none" w:sz="0" w:space="0" w:color="auto"/>
        <w:bottom w:val="none" w:sz="0" w:space="0" w:color="auto"/>
        <w:right w:val="none" w:sz="0" w:space="0" w:color="auto"/>
      </w:divBdr>
    </w:div>
    <w:div w:id="1762991017">
      <w:bodyDiv w:val="1"/>
      <w:marLeft w:val="0"/>
      <w:marRight w:val="0"/>
      <w:marTop w:val="0"/>
      <w:marBottom w:val="0"/>
      <w:divBdr>
        <w:top w:val="none" w:sz="0" w:space="0" w:color="auto"/>
        <w:left w:val="none" w:sz="0" w:space="0" w:color="auto"/>
        <w:bottom w:val="none" w:sz="0" w:space="0" w:color="auto"/>
        <w:right w:val="none" w:sz="0" w:space="0" w:color="auto"/>
      </w:divBdr>
    </w:div>
    <w:div w:id="2111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9E10-4381-4604-B7D8-4251D6B2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LICENSE AGREEMENT</vt:lpstr>
    </vt:vector>
  </TitlesOfParts>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creator/>
  <cp:lastModifiedBy/>
  <cp:revision>1</cp:revision>
  <cp:lastPrinted>2009-06-30T16:08:00Z</cp:lastPrinted>
  <dcterms:created xsi:type="dcterms:W3CDTF">2019-06-12T10:47:00Z</dcterms:created>
  <dcterms:modified xsi:type="dcterms:W3CDTF">2023-03-22T16:29:00Z</dcterms:modified>
</cp:coreProperties>
</file>