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1851B" w14:textId="3FAB2CFC" w:rsidR="00232BF0" w:rsidRDefault="002B6989">
      <w:hyperlink r:id="rId4" w:history="1">
        <w:r w:rsidRPr="004572E4">
          <w:rPr>
            <w:rStyle w:val="Hyperlink"/>
          </w:rPr>
          <w:t>https://www.easyvista.com/hubfs/US%20EasyVista%20SaaS%20General%20Terms%20and%20Conditions.pdf</w:t>
        </w:r>
      </w:hyperlink>
    </w:p>
    <w:p w14:paraId="6595B4C9" w14:textId="77777777" w:rsidR="002B6989" w:rsidRDefault="002B6989"/>
    <w:sectPr w:rsidR="002B6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3F9"/>
    <w:rsid w:val="00076755"/>
    <w:rsid w:val="00204C4D"/>
    <w:rsid w:val="002B53F9"/>
    <w:rsid w:val="002B6989"/>
    <w:rsid w:val="00BE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FE833"/>
  <w15:chartTrackingRefBased/>
  <w15:docId w15:val="{55B4D8A5-5888-44CB-A27E-36470F63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69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69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asyvista.com/hubfs/US%20EasyVista%20SaaS%20General%20Terms%20and%20Conditio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Steimel</dc:creator>
  <cp:keywords/>
  <dc:description/>
  <cp:lastModifiedBy>Elizabeth Steimel</cp:lastModifiedBy>
  <cp:revision>2</cp:revision>
  <dcterms:created xsi:type="dcterms:W3CDTF">2023-03-20T21:05:00Z</dcterms:created>
  <dcterms:modified xsi:type="dcterms:W3CDTF">2023-03-20T21:05:00Z</dcterms:modified>
</cp:coreProperties>
</file>